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7E4D" w14:textId="77777777" w:rsidR="00985298" w:rsidRDefault="00985298" w:rsidP="00197AF8">
      <w:pPr>
        <w:pStyle w:val="Title"/>
      </w:pPr>
      <w:r>
        <w:t>Frequently asked questions</w:t>
      </w:r>
    </w:p>
    <w:p w14:paraId="04F868A3" w14:textId="5EC4BCED" w:rsidR="00BD734C" w:rsidRDefault="00985298" w:rsidP="00197AF8">
      <w:pPr>
        <w:pStyle w:val="Title"/>
      </w:pPr>
      <w:r>
        <w:t>Community Capacity Autumn 202</w:t>
      </w:r>
      <w:r w:rsidR="00C51EBB">
        <w:t>6</w:t>
      </w:r>
    </w:p>
    <w:p w14:paraId="69608213" w14:textId="77777777" w:rsidR="00985298" w:rsidRDefault="00985298" w:rsidP="00985298">
      <w:pPr>
        <w:pStyle w:val="Heading2"/>
      </w:pPr>
      <w:r w:rsidRPr="00985298">
        <w:t xml:space="preserve">Can we apply if we have applied before? </w:t>
      </w:r>
    </w:p>
    <w:p w14:paraId="2C4B8627" w14:textId="13835076" w:rsidR="00E5640D" w:rsidRPr="00E5640D" w:rsidRDefault="00E5640D" w:rsidP="00E5640D">
      <w:pPr>
        <w:pStyle w:val="Heading2"/>
        <w:rPr>
          <w:rFonts w:eastAsiaTheme="minorHAnsi" w:cstheme="minorBidi"/>
          <w:b w:val="0"/>
          <w:bCs w:val="0"/>
          <w:color w:val="auto"/>
          <w:sz w:val="21"/>
          <w:szCs w:val="22"/>
        </w:rPr>
      </w:pPr>
      <w:r w:rsidRPr="00E5640D">
        <w:rPr>
          <w:rFonts w:eastAsiaTheme="minorHAnsi" w:cstheme="minorBidi"/>
          <w:b w:val="0"/>
          <w:bCs w:val="0"/>
          <w:color w:val="auto"/>
          <w:sz w:val="21"/>
          <w:szCs w:val="22"/>
        </w:rPr>
        <w:t xml:space="preserve">If you </w:t>
      </w:r>
      <w:r w:rsidR="00006080">
        <w:rPr>
          <w:rFonts w:eastAsiaTheme="minorHAnsi" w:cstheme="minorBidi"/>
          <w:b w:val="0"/>
          <w:bCs w:val="0"/>
          <w:color w:val="auto"/>
          <w:sz w:val="21"/>
          <w:szCs w:val="22"/>
        </w:rPr>
        <w:t xml:space="preserve">applied </w:t>
      </w:r>
      <w:r w:rsidR="00472FAC">
        <w:rPr>
          <w:rFonts w:eastAsiaTheme="minorHAnsi" w:cstheme="minorBidi"/>
          <w:b w:val="0"/>
          <w:bCs w:val="0"/>
          <w:color w:val="auto"/>
          <w:sz w:val="21"/>
          <w:szCs w:val="22"/>
        </w:rPr>
        <w:t>in 2025</w:t>
      </w:r>
      <w:r w:rsidR="00006080">
        <w:rPr>
          <w:rFonts w:eastAsiaTheme="minorHAnsi" w:cstheme="minorBidi"/>
          <w:b w:val="0"/>
          <w:bCs w:val="0"/>
          <w:color w:val="auto"/>
          <w:sz w:val="21"/>
          <w:szCs w:val="22"/>
        </w:rPr>
        <w:t xml:space="preserve"> and</w:t>
      </w:r>
      <w:r w:rsidRPr="00E5640D">
        <w:rPr>
          <w:rFonts w:eastAsiaTheme="minorHAnsi" w:cstheme="minorBidi"/>
          <w:b w:val="0"/>
          <w:bCs w:val="0"/>
          <w:color w:val="auto"/>
          <w:sz w:val="21"/>
          <w:szCs w:val="22"/>
        </w:rPr>
        <w:t xml:space="preserve"> </w:t>
      </w:r>
      <w:r w:rsidRPr="00E5640D">
        <w:rPr>
          <w:rFonts w:eastAsiaTheme="minorHAnsi" w:cstheme="minorBidi"/>
          <w:b w:val="0"/>
          <w:bCs w:val="0"/>
          <w:color w:val="auto"/>
          <w:sz w:val="21"/>
          <w:szCs w:val="22"/>
        </w:rPr>
        <w:t>received funding and chose the two-year spend option, then you are not eligible to reapply within that two-year funding period.</w:t>
      </w:r>
    </w:p>
    <w:p w14:paraId="3D75D3E5" w14:textId="77777777" w:rsidR="00472FAC" w:rsidRPr="0013505A" w:rsidRDefault="00472FAC" w:rsidP="0013505A">
      <w:pPr>
        <w:rPr>
          <w:b/>
          <w:bCs/>
        </w:rPr>
      </w:pPr>
    </w:p>
    <w:p w14:paraId="18866DEE" w14:textId="2D6D8848" w:rsidR="00472FAC" w:rsidRPr="0013505A" w:rsidRDefault="00472FAC" w:rsidP="0013505A">
      <w:pPr>
        <w:rPr>
          <w:b/>
          <w:bCs/>
          <w:sz w:val="21"/>
          <w:szCs w:val="21"/>
        </w:rPr>
      </w:pPr>
      <w:r w:rsidRPr="0013505A">
        <w:rPr>
          <w:rFonts w:ascii="Verdana" w:hAnsi="Verdana"/>
          <w:sz w:val="21"/>
          <w:szCs w:val="21"/>
        </w:rPr>
        <w:t xml:space="preserve">If you applied in 2025 and received funding for </w:t>
      </w:r>
      <w:r w:rsidR="00E3151D" w:rsidRPr="0013505A">
        <w:rPr>
          <w:rFonts w:ascii="Verdana" w:hAnsi="Verdana"/>
          <w:sz w:val="21"/>
          <w:szCs w:val="21"/>
        </w:rPr>
        <w:t xml:space="preserve">only </w:t>
      </w:r>
      <w:r w:rsidRPr="0013505A">
        <w:rPr>
          <w:rFonts w:ascii="Verdana" w:hAnsi="Verdana"/>
          <w:sz w:val="21"/>
          <w:szCs w:val="21"/>
        </w:rPr>
        <w:t>one year, then you are eligible to apply again.</w:t>
      </w:r>
    </w:p>
    <w:p w14:paraId="59461CB1" w14:textId="77777777" w:rsidR="00E5640D" w:rsidRDefault="00E5640D" w:rsidP="00E5640D">
      <w:pPr>
        <w:pStyle w:val="Heading2"/>
        <w:rPr>
          <w:rFonts w:eastAsiaTheme="minorHAnsi" w:cstheme="minorBidi"/>
          <w:b w:val="0"/>
          <w:bCs w:val="0"/>
          <w:color w:val="auto"/>
          <w:sz w:val="21"/>
          <w:szCs w:val="22"/>
        </w:rPr>
      </w:pPr>
      <w:r w:rsidRPr="00E5640D">
        <w:rPr>
          <w:rFonts w:eastAsiaTheme="minorHAnsi" w:cstheme="minorBidi"/>
          <w:b w:val="0"/>
          <w:bCs w:val="0"/>
          <w:color w:val="auto"/>
          <w:sz w:val="21"/>
          <w:szCs w:val="22"/>
        </w:rPr>
        <w:t>If you applied previously but were unsuccessful, you are welcome to apply again.</w:t>
      </w:r>
    </w:p>
    <w:p w14:paraId="480AC5AF" w14:textId="78AB28B8" w:rsidR="00985298" w:rsidRDefault="00985298" w:rsidP="00E5640D">
      <w:pPr>
        <w:pStyle w:val="Heading2"/>
      </w:pPr>
      <w:r w:rsidRPr="00985298">
        <w:t xml:space="preserve">What should the budget and delivery timelines be for Community Capacity grant applications?  </w:t>
      </w:r>
    </w:p>
    <w:p w14:paraId="7722630B" w14:textId="1360ACB6" w:rsidR="00985298" w:rsidRDefault="00985298" w:rsidP="00985298">
      <w:pPr>
        <w:pStyle w:val="BodyTextMAIN"/>
      </w:pPr>
      <w:r w:rsidRPr="00985298">
        <w:t xml:space="preserve">We expect to confirm conditional grant awards by </w:t>
      </w:r>
      <w:r w:rsidR="00C51EBB">
        <w:t xml:space="preserve">15 December </w:t>
      </w:r>
      <w:proofErr w:type="gramStart"/>
      <w:r w:rsidR="00C51EBB">
        <w:t>2026</w:t>
      </w:r>
      <w:proofErr w:type="gramEnd"/>
      <w:r w:rsidRPr="00985298">
        <w:t xml:space="preserve"> and funds will be transferred subject to the successful applicants then providing the necessary governance documentation. We cannot fund costs which have already been incurred. Funds need to be spent within 12</w:t>
      </w:r>
      <w:r w:rsidR="009B3A21">
        <w:t xml:space="preserve"> or 24</w:t>
      </w:r>
      <w:r w:rsidRPr="00985298">
        <w:t xml:space="preserve"> months of the grant award. Assuming the necessary paperwork is quickly provided, the grant could therefore fund costs from December 202</w:t>
      </w:r>
      <w:r w:rsidR="00947698">
        <w:t>6</w:t>
      </w:r>
      <w:r w:rsidRPr="00985298">
        <w:t xml:space="preserve"> to </w:t>
      </w:r>
      <w:r w:rsidR="00D279AD">
        <w:t xml:space="preserve">December </w:t>
      </w:r>
      <w:r w:rsidRPr="00985298">
        <w:t>202</w:t>
      </w:r>
      <w:r w:rsidR="00947698">
        <w:t>7</w:t>
      </w:r>
      <w:r w:rsidR="009B3A21">
        <w:t xml:space="preserve"> or </w:t>
      </w:r>
      <w:r w:rsidR="00D279AD">
        <w:t xml:space="preserve">December </w:t>
      </w:r>
      <w:r w:rsidR="00FB4A03">
        <w:t>202</w:t>
      </w:r>
      <w:r w:rsidR="00947698">
        <w:t>8</w:t>
      </w:r>
      <w:r w:rsidRPr="00985298">
        <w:t xml:space="preserve">. </w:t>
      </w:r>
    </w:p>
    <w:p w14:paraId="41452792" w14:textId="7F8A3F97" w:rsidR="00985298" w:rsidRDefault="00985298" w:rsidP="00985298">
      <w:pPr>
        <w:pStyle w:val="Heading2"/>
      </w:pPr>
      <w:r w:rsidRPr="00985298">
        <w:t xml:space="preserve">We are a part of a larger national </w:t>
      </w:r>
      <w:r w:rsidR="008F01CD" w:rsidRPr="00985298">
        <w:t>charity,</w:t>
      </w:r>
      <w:r w:rsidRPr="00985298">
        <w:t xml:space="preserve"> but we have an Oxfordshire branch, can we still apply?  </w:t>
      </w:r>
    </w:p>
    <w:p w14:paraId="0A10B605" w14:textId="3634D8AB" w:rsidR="007419B2" w:rsidRDefault="00985298" w:rsidP="00985298">
      <w:pPr>
        <w:pStyle w:val="BodyTextMAIN"/>
      </w:pPr>
      <w:r>
        <w:t xml:space="preserve">If your finances are separate (your own bank account) from the national organisation and you have a local management committee then you can apply. If your finances are integrated into the national </w:t>
      </w:r>
      <w:r w:rsidR="001B718A">
        <w:t>organisation,</w:t>
      </w:r>
      <w:r>
        <w:t xml:space="preserve"> then you </w:t>
      </w:r>
      <w:r w:rsidRPr="00126C7F">
        <w:rPr>
          <w:b/>
          <w:bCs/>
        </w:rPr>
        <w:t>cannot</w:t>
      </w:r>
      <w:r>
        <w:t xml:space="preserve"> apply. </w:t>
      </w:r>
    </w:p>
    <w:p w14:paraId="24F1887E" w14:textId="099F0CD6" w:rsidR="007419B2" w:rsidRPr="007419B2" w:rsidRDefault="007419B2" w:rsidP="007419B2">
      <w:pPr>
        <w:pStyle w:val="Heading2"/>
        <w:rPr>
          <w:rStyle w:val="normaltextrun"/>
        </w:rPr>
      </w:pPr>
      <w:r>
        <w:t>Why are you asking about whether we will charge for activities and whether there are other organisations who charge for these activities?</w:t>
      </w:r>
    </w:p>
    <w:p w14:paraId="1EA74DCA" w14:textId="0CE37C95" w:rsidR="323D1FB3" w:rsidRDefault="007419B2" w:rsidP="323D1FB3">
      <w:pPr>
        <w:pStyle w:val="BodyTextMAIN"/>
        <w:rPr>
          <w:rFonts w:cs="Segoe UI"/>
          <w:color w:val="303030"/>
        </w:rPr>
      </w:pPr>
      <w:r w:rsidRPr="323D1FB3">
        <w:rPr>
          <w:rStyle w:val="normaltextrun"/>
          <w:rFonts w:cs="Segoe UI"/>
          <w:color w:val="303030"/>
          <w:shd w:val="clear" w:color="auto" w:fill="FFFFFF"/>
        </w:rPr>
        <w:t xml:space="preserve">As these funds are 100% public money, we </w:t>
      </w:r>
      <w:r w:rsidR="00321014" w:rsidRPr="323D1FB3">
        <w:rPr>
          <w:rStyle w:val="normaltextrun"/>
          <w:rFonts w:cs="Segoe UI"/>
          <w:color w:val="303030"/>
          <w:shd w:val="clear" w:color="auto" w:fill="FFFFFF"/>
        </w:rPr>
        <w:t xml:space="preserve">need to be careful about unfairly subsidising activities. We </w:t>
      </w:r>
      <w:r w:rsidRPr="323D1FB3">
        <w:rPr>
          <w:rStyle w:val="normaltextrun"/>
          <w:rFonts w:cs="Segoe UI"/>
          <w:color w:val="303030"/>
          <w:shd w:val="clear" w:color="auto" w:fill="FFFFFF"/>
        </w:rPr>
        <w:t xml:space="preserve">cannot give a grant to an organisation specifically to fund activities which will be charged to the public </w:t>
      </w:r>
      <w:r w:rsidRPr="323D1FB3">
        <w:rPr>
          <w:rStyle w:val="normaltextrun"/>
          <w:rFonts w:cs="Segoe UI"/>
          <w:i/>
          <w:iCs/>
          <w:color w:val="303030"/>
          <w:shd w:val="clear" w:color="auto" w:fill="FFFFFF"/>
        </w:rPr>
        <w:t>and</w:t>
      </w:r>
      <w:r w:rsidRPr="323D1FB3">
        <w:rPr>
          <w:rStyle w:val="normaltextrun"/>
          <w:rFonts w:cs="Segoe UI"/>
          <w:color w:val="303030"/>
          <w:shd w:val="clear" w:color="auto" w:fill="FFFFFF"/>
        </w:rPr>
        <w:t xml:space="preserve"> where there is an existing economic market for such activities i.e. there are other providers of such activities currently offering them to the public for a charge and where </w:t>
      </w:r>
      <w:r w:rsidR="002F15BF" w:rsidRPr="323D1FB3">
        <w:rPr>
          <w:rStyle w:val="normaltextrun"/>
          <w:rFonts w:cs="Segoe UI"/>
          <w:color w:val="303030"/>
          <w:shd w:val="clear" w:color="auto" w:fill="FFFFFF"/>
        </w:rPr>
        <w:t>your</w:t>
      </w:r>
      <w:r w:rsidRPr="323D1FB3">
        <w:rPr>
          <w:rStyle w:val="normaltextrun"/>
          <w:rFonts w:cs="Segoe UI"/>
          <w:color w:val="303030"/>
          <w:shd w:val="clear" w:color="auto" w:fill="FFFFFF"/>
        </w:rPr>
        <w:t xml:space="preserve"> organisation has received more than £315,000 (including the value of the grant) from public authorities in the current fiscal year and previous two fiscal years (running 6 April to 5 April).</w:t>
      </w:r>
      <w:r w:rsidRPr="323D1FB3">
        <w:rPr>
          <w:rStyle w:val="eop"/>
          <w:rFonts w:cs="Segoe UI"/>
          <w:color w:val="303030"/>
        </w:rPr>
        <w:t> </w:t>
      </w:r>
    </w:p>
    <w:p w14:paraId="3E74B9F7" w14:textId="77777777" w:rsidR="0031720E" w:rsidRDefault="0031720E" w:rsidP="323D1FB3">
      <w:pPr>
        <w:pStyle w:val="BodyTextMAIN"/>
        <w:rPr>
          <w:rStyle w:val="eop"/>
          <w:rFonts w:cs="Segoe UI"/>
          <w:color w:val="303030"/>
        </w:rPr>
      </w:pPr>
    </w:p>
    <w:p w14:paraId="606F16FF" w14:textId="21BC3194" w:rsidR="007419B2" w:rsidRPr="00321014" w:rsidRDefault="007419B2" w:rsidP="1B30DF4A">
      <w:pPr>
        <w:pStyle w:val="BodyTextMAIN"/>
        <w:rPr>
          <w:rFonts w:eastAsia="Times New Roman"/>
          <w:lang w:eastAsia="en-GB"/>
        </w:rPr>
      </w:pPr>
      <w:r w:rsidRPr="1B30DF4A">
        <w:rPr>
          <w:rStyle w:val="normaltextrun"/>
          <w:rFonts w:cs="Segoe UI"/>
          <w:color w:val="303030"/>
          <w:shd w:val="clear" w:color="auto" w:fill="FFFFFF"/>
        </w:rPr>
        <w:t>We do not expect this to be a common issue, based on previous grants rounds. We will use the answers in the questionnaires to identify where this is a possible issue and will be in contact with individual organisations to clarify if required.</w:t>
      </w:r>
      <w:r w:rsidR="00440B32">
        <w:rPr>
          <w:rStyle w:val="normaltextrun"/>
          <w:rFonts w:cs="Segoe UI"/>
          <w:color w:val="303030"/>
          <w:shd w:val="clear" w:color="auto" w:fill="FFFFFF"/>
        </w:rPr>
        <w:t xml:space="preserve"> </w:t>
      </w:r>
      <w:r w:rsidR="00321014" w:rsidRPr="1B30DF4A">
        <w:rPr>
          <w:rStyle w:val="eop"/>
          <w:rFonts w:cs="Segoe UI"/>
          <w:color w:val="303030"/>
        </w:rPr>
        <w:t>Charging is not necessarily a barrier.</w:t>
      </w:r>
    </w:p>
    <w:p w14:paraId="0DD1A21B" w14:textId="5170D358" w:rsidR="007419B2" w:rsidRPr="00321014" w:rsidRDefault="007419B2" w:rsidP="00F33E80">
      <w:pPr>
        <w:pStyle w:val="Heading2"/>
        <w:rPr>
          <w:rFonts w:eastAsia="Times New Roman"/>
          <w:bdr w:val="none" w:sz="0" w:space="0" w:color="auto" w:frame="1"/>
          <w:lang w:eastAsia="en-GB"/>
        </w:rPr>
      </w:pPr>
      <w:r>
        <w:rPr>
          <w:rFonts w:eastAsia="Times New Roman"/>
          <w:bdr w:val="none" w:sz="0" w:space="0" w:color="auto" w:frame="1"/>
          <w:lang w:eastAsia="en-GB"/>
        </w:rPr>
        <w:lastRenderedPageBreak/>
        <w:t xml:space="preserve">I am a community </w:t>
      </w:r>
      <w:r w:rsidRPr="007419B2">
        <w:rPr>
          <w:rFonts w:eastAsia="Times New Roman"/>
          <w:bdr w:val="none" w:sz="0" w:space="0" w:color="auto" w:frame="1"/>
          <w:lang w:eastAsia="en-GB"/>
        </w:rPr>
        <w:t>centre</w:t>
      </w:r>
      <w:r>
        <w:rPr>
          <w:rFonts w:eastAsia="Times New Roman"/>
          <w:bdr w:val="none" w:sz="0" w:space="0" w:color="auto" w:frame="1"/>
          <w:lang w:eastAsia="en-GB"/>
        </w:rPr>
        <w:t xml:space="preserve"> charging </w:t>
      </w:r>
      <w:r w:rsidRPr="007419B2">
        <w:rPr>
          <w:rFonts w:eastAsia="Times New Roman"/>
          <w:bdr w:val="none" w:sz="0" w:space="0" w:color="auto" w:frame="1"/>
          <w:lang w:eastAsia="en-GB"/>
        </w:rPr>
        <w:t>50p for a coffee</w:t>
      </w:r>
      <w:r w:rsidR="00321014">
        <w:rPr>
          <w:rFonts w:eastAsia="Times New Roman"/>
          <w:bdr w:val="none" w:sz="0" w:space="0" w:color="auto" w:frame="1"/>
          <w:lang w:eastAsia="en-GB"/>
        </w:rPr>
        <w:t xml:space="preserve"> – </w:t>
      </w:r>
      <w:r>
        <w:rPr>
          <w:rFonts w:eastAsia="Times New Roman"/>
          <w:bdr w:val="none" w:sz="0" w:space="0" w:color="auto" w:frame="1"/>
          <w:lang w:eastAsia="en-GB"/>
        </w:rPr>
        <w:t>do I need to answer yes to both questions about charging?</w:t>
      </w:r>
    </w:p>
    <w:p w14:paraId="029B09F5" w14:textId="71CB6C6E" w:rsidR="007419B2" w:rsidRDefault="007419B2" w:rsidP="007419B2">
      <w:pPr>
        <w:shd w:val="clear" w:color="auto" w:fill="FFFFFF"/>
        <w:spacing w:beforeAutospacing="1" w:afterAutospacing="1"/>
        <w:rPr>
          <w:rFonts w:ascii="Verdana" w:eastAsia="Times New Roman" w:hAnsi="Verdana" w:cs="Calibri"/>
          <w:color w:val="000000"/>
          <w:sz w:val="22"/>
          <w:szCs w:val="22"/>
          <w:bdr w:val="none" w:sz="0" w:space="0" w:color="auto" w:frame="1"/>
          <w:lang w:eastAsia="en-GB"/>
        </w:rPr>
      </w:pPr>
      <w:r>
        <w:rPr>
          <w:rFonts w:ascii="Verdana" w:eastAsia="Times New Roman" w:hAnsi="Verdana" w:cs="Calibri"/>
          <w:color w:val="000000"/>
          <w:sz w:val="22"/>
          <w:szCs w:val="22"/>
          <w:bdr w:val="none" w:sz="0" w:space="0" w:color="auto" w:frame="1"/>
          <w:lang w:eastAsia="en-GB"/>
        </w:rPr>
        <w:t>If these charges are very little and are not for the main activit</w:t>
      </w:r>
      <w:r w:rsidR="00321014">
        <w:rPr>
          <w:rFonts w:ascii="Verdana" w:eastAsia="Times New Roman" w:hAnsi="Verdana" w:cs="Calibri"/>
          <w:color w:val="000000"/>
          <w:sz w:val="22"/>
          <w:szCs w:val="22"/>
          <w:bdr w:val="none" w:sz="0" w:space="0" w:color="auto" w:frame="1"/>
          <w:lang w:eastAsia="en-GB"/>
        </w:rPr>
        <w:t xml:space="preserve">y of your grant </w:t>
      </w:r>
      <w:r w:rsidR="00B04DF7">
        <w:rPr>
          <w:rFonts w:ascii="Verdana" w:eastAsia="Times New Roman" w:hAnsi="Verdana" w:cs="Calibri"/>
          <w:color w:val="000000"/>
          <w:sz w:val="22"/>
          <w:szCs w:val="22"/>
          <w:bdr w:val="none" w:sz="0" w:space="0" w:color="auto" w:frame="1"/>
          <w:lang w:eastAsia="en-GB"/>
        </w:rPr>
        <w:t>proposal,</w:t>
      </w:r>
      <w:r w:rsidR="00321014">
        <w:rPr>
          <w:rFonts w:ascii="Verdana" w:eastAsia="Times New Roman" w:hAnsi="Verdana" w:cs="Calibri"/>
          <w:color w:val="000000"/>
          <w:sz w:val="22"/>
          <w:szCs w:val="22"/>
          <w:bdr w:val="none" w:sz="0" w:space="0" w:color="auto" w:frame="1"/>
          <w:lang w:eastAsia="en-GB"/>
        </w:rPr>
        <w:t xml:space="preserve"> then this will not count as </w:t>
      </w:r>
      <w:r w:rsidR="008F01CD">
        <w:rPr>
          <w:rFonts w:ascii="Verdana" w:eastAsia="Times New Roman" w:hAnsi="Verdana" w:cs="Calibri"/>
          <w:color w:val="000000"/>
          <w:sz w:val="22"/>
          <w:szCs w:val="22"/>
          <w:bdr w:val="none" w:sz="0" w:space="0" w:color="auto" w:frame="1"/>
          <w:lang w:eastAsia="en-GB"/>
        </w:rPr>
        <w:t>charging,</w:t>
      </w:r>
      <w:r w:rsidR="00321014">
        <w:rPr>
          <w:rFonts w:ascii="Verdana" w:eastAsia="Times New Roman" w:hAnsi="Verdana" w:cs="Calibri"/>
          <w:color w:val="000000"/>
          <w:sz w:val="22"/>
          <w:szCs w:val="22"/>
          <w:bdr w:val="none" w:sz="0" w:space="0" w:color="auto" w:frame="1"/>
          <w:lang w:eastAsia="en-GB"/>
        </w:rPr>
        <w:t xml:space="preserve"> and you can answer “no”. F</w:t>
      </w:r>
      <w:r>
        <w:rPr>
          <w:rFonts w:ascii="Verdana" w:eastAsia="Times New Roman" w:hAnsi="Verdana" w:cs="Calibri"/>
          <w:color w:val="000000"/>
          <w:sz w:val="22"/>
          <w:szCs w:val="22"/>
          <w:bdr w:val="none" w:sz="0" w:space="0" w:color="auto" w:frame="1"/>
          <w:lang w:eastAsia="en-GB"/>
        </w:rPr>
        <w:t>or example,</w:t>
      </w:r>
      <w:r w:rsidR="00321014">
        <w:rPr>
          <w:rFonts w:ascii="Verdana" w:eastAsia="Times New Roman" w:hAnsi="Verdana" w:cs="Calibri"/>
          <w:color w:val="000000"/>
          <w:sz w:val="22"/>
          <w:szCs w:val="22"/>
          <w:bdr w:val="none" w:sz="0" w:space="0" w:color="auto" w:frame="1"/>
          <w:lang w:eastAsia="en-GB"/>
        </w:rPr>
        <w:t xml:space="preserve"> if you are </w:t>
      </w:r>
      <w:r>
        <w:rPr>
          <w:rFonts w:ascii="Verdana" w:eastAsia="Times New Roman" w:hAnsi="Verdana" w:cs="Calibri"/>
          <w:color w:val="000000"/>
          <w:sz w:val="22"/>
          <w:szCs w:val="22"/>
          <w:bdr w:val="none" w:sz="0" w:space="0" w:color="auto" w:frame="1"/>
          <w:lang w:eastAsia="en-GB"/>
        </w:rPr>
        <w:t xml:space="preserve">a dementia daycare centre which also offers coffee </w:t>
      </w:r>
      <w:r w:rsidR="00321014">
        <w:rPr>
          <w:rFonts w:ascii="Verdana" w:eastAsia="Times New Roman" w:hAnsi="Verdana" w:cs="Calibri"/>
          <w:color w:val="000000"/>
          <w:sz w:val="22"/>
          <w:szCs w:val="22"/>
          <w:bdr w:val="none" w:sz="0" w:space="0" w:color="auto" w:frame="1"/>
          <w:lang w:eastAsia="en-GB"/>
        </w:rPr>
        <w:t xml:space="preserve">for a small cost </w:t>
      </w:r>
      <w:r>
        <w:rPr>
          <w:rFonts w:ascii="Verdana" w:eastAsia="Times New Roman" w:hAnsi="Verdana" w:cs="Calibri"/>
          <w:color w:val="000000"/>
          <w:sz w:val="22"/>
          <w:szCs w:val="22"/>
          <w:bdr w:val="none" w:sz="0" w:space="0" w:color="auto" w:frame="1"/>
          <w:lang w:eastAsia="en-GB"/>
        </w:rPr>
        <w:t>then this will not count as charging</w:t>
      </w:r>
      <w:r w:rsidR="00321014">
        <w:rPr>
          <w:rFonts w:ascii="Verdana" w:eastAsia="Times New Roman" w:hAnsi="Verdana" w:cs="Calibri"/>
          <w:color w:val="000000"/>
          <w:sz w:val="22"/>
          <w:szCs w:val="22"/>
          <w:bdr w:val="none" w:sz="0" w:space="0" w:color="auto" w:frame="1"/>
          <w:lang w:eastAsia="en-GB"/>
        </w:rPr>
        <w:t xml:space="preserve">, even though there are coffee shops </w:t>
      </w:r>
      <w:r w:rsidR="00066EC1">
        <w:rPr>
          <w:rFonts w:ascii="Verdana" w:eastAsia="Times New Roman" w:hAnsi="Verdana" w:cs="Calibri"/>
          <w:color w:val="000000"/>
          <w:sz w:val="22"/>
          <w:szCs w:val="22"/>
          <w:bdr w:val="none" w:sz="0" w:space="0" w:color="auto" w:frame="1"/>
          <w:lang w:eastAsia="en-GB"/>
        </w:rPr>
        <w:t>charging for</w:t>
      </w:r>
      <w:r w:rsidR="00321014">
        <w:rPr>
          <w:rFonts w:ascii="Verdana" w:eastAsia="Times New Roman" w:hAnsi="Verdana" w:cs="Calibri"/>
          <w:color w:val="000000"/>
          <w:sz w:val="22"/>
          <w:szCs w:val="22"/>
          <w:bdr w:val="none" w:sz="0" w:space="0" w:color="auto" w:frame="1"/>
          <w:lang w:eastAsia="en-GB"/>
        </w:rPr>
        <w:t xml:space="preserve"> coffee.</w:t>
      </w:r>
    </w:p>
    <w:p w14:paraId="0AD24D64" w14:textId="111E54A8" w:rsidR="00321014" w:rsidRDefault="00321014" w:rsidP="00321014">
      <w:pPr>
        <w:pStyle w:val="Heading2"/>
        <w:rPr>
          <w:rFonts w:eastAsia="Times New Roman"/>
          <w:bdr w:val="none" w:sz="0" w:space="0" w:color="auto" w:frame="1"/>
          <w:lang w:eastAsia="en-GB"/>
        </w:rPr>
      </w:pPr>
      <w:r>
        <w:rPr>
          <w:rFonts w:eastAsia="Times New Roman"/>
          <w:bdr w:val="none" w:sz="0" w:space="0" w:color="auto" w:frame="1"/>
          <w:lang w:eastAsia="en-GB"/>
        </w:rPr>
        <w:t>I am a community taxi service charging a discounted rate for taxis – do I need to answer yes to both questions about charging?</w:t>
      </w:r>
    </w:p>
    <w:p w14:paraId="3242541C" w14:textId="693A7045" w:rsidR="323D1FB3" w:rsidRDefault="00321014" w:rsidP="323D1FB3">
      <w:pPr>
        <w:shd w:val="clear" w:color="auto" w:fill="FFFFFF" w:themeFill="background1"/>
        <w:spacing w:beforeAutospacing="1" w:afterAutospacing="1"/>
        <w:rPr>
          <w:rFonts w:ascii="Verdana" w:eastAsia="Times New Roman" w:hAnsi="Verdana" w:cs="Calibri"/>
          <w:color w:val="000000"/>
          <w:sz w:val="21"/>
          <w:szCs w:val="21"/>
          <w:lang w:eastAsia="en-GB"/>
        </w:rPr>
      </w:pPr>
      <w:r w:rsidRPr="00321014">
        <w:rPr>
          <w:rFonts w:ascii="Verdana" w:eastAsia="Times New Roman" w:hAnsi="Verdana" w:cs="Calibri"/>
          <w:color w:val="000000"/>
          <w:sz w:val="21"/>
          <w:szCs w:val="21"/>
          <w:bdr w:val="none" w:sz="0" w:space="0" w:color="auto" w:frame="1"/>
          <w:lang w:eastAsia="en-GB"/>
        </w:rPr>
        <w:t>If</w:t>
      </w:r>
      <w:r w:rsidR="007419B2" w:rsidRPr="00321014">
        <w:rPr>
          <w:rFonts w:ascii="Verdana" w:eastAsia="Times New Roman" w:hAnsi="Verdana" w:cs="Calibri"/>
          <w:color w:val="000000"/>
          <w:sz w:val="21"/>
          <w:szCs w:val="21"/>
          <w:bdr w:val="none" w:sz="0" w:space="0" w:color="auto" w:frame="1"/>
          <w:lang w:eastAsia="en-GB"/>
        </w:rPr>
        <w:t xml:space="preserve"> the charges are larger and they are </w:t>
      </w:r>
      <w:r w:rsidRPr="00321014">
        <w:rPr>
          <w:rFonts w:ascii="Verdana" w:eastAsia="Times New Roman" w:hAnsi="Verdana" w:cs="Calibri"/>
          <w:color w:val="000000"/>
          <w:sz w:val="21"/>
          <w:szCs w:val="21"/>
          <w:bdr w:val="none" w:sz="0" w:space="0" w:color="auto" w:frame="1"/>
          <w:lang w:eastAsia="en-GB"/>
        </w:rPr>
        <w:t xml:space="preserve">for </w:t>
      </w:r>
      <w:r w:rsidR="007419B2" w:rsidRPr="00321014">
        <w:rPr>
          <w:rFonts w:ascii="Verdana" w:eastAsia="Times New Roman" w:hAnsi="Verdana" w:cs="Calibri"/>
          <w:color w:val="000000"/>
          <w:sz w:val="21"/>
          <w:szCs w:val="21"/>
          <w:bdr w:val="none" w:sz="0" w:space="0" w:color="auto" w:frame="1"/>
          <w:lang w:eastAsia="en-GB"/>
        </w:rPr>
        <w:t>the main activity</w:t>
      </w:r>
      <w:r w:rsidRPr="00321014">
        <w:rPr>
          <w:rFonts w:ascii="Verdana" w:eastAsia="Times New Roman" w:hAnsi="Verdana" w:cs="Calibri"/>
          <w:color w:val="000000"/>
          <w:sz w:val="21"/>
          <w:szCs w:val="21"/>
          <w:bdr w:val="none" w:sz="0" w:space="0" w:color="auto" w:frame="1"/>
          <w:lang w:eastAsia="en-GB"/>
        </w:rPr>
        <w:t xml:space="preserve"> of your grant </w:t>
      </w:r>
      <w:r w:rsidR="00B04DF7" w:rsidRPr="00321014">
        <w:rPr>
          <w:rFonts w:ascii="Verdana" w:eastAsia="Times New Roman" w:hAnsi="Verdana" w:cs="Calibri"/>
          <w:color w:val="000000"/>
          <w:sz w:val="21"/>
          <w:szCs w:val="21"/>
          <w:bdr w:val="none" w:sz="0" w:space="0" w:color="auto" w:frame="1"/>
          <w:lang w:eastAsia="en-GB"/>
        </w:rPr>
        <w:t>proposal,</w:t>
      </w:r>
      <w:r w:rsidRPr="00321014">
        <w:rPr>
          <w:rFonts w:ascii="Verdana" w:eastAsia="Times New Roman" w:hAnsi="Verdana" w:cs="Calibri"/>
          <w:color w:val="000000"/>
          <w:sz w:val="21"/>
          <w:szCs w:val="21"/>
          <w:bdr w:val="none" w:sz="0" w:space="0" w:color="auto" w:frame="1"/>
          <w:lang w:eastAsia="en-GB"/>
        </w:rPr>
        <w:t xml:space="preserve"> then you would need to answer “yes”. For example, if you charge for a taxi service</w:t>
      </w:r>
      <w:r>
        <w:rPr>
          <w:rFonts w:ascii="Verdana" w:eastAsia="Times New Roman" w:hAnsi="Verdana" w:cs="Calibri"/>
          <w:color w:val="000000"/>
          <w:sz w:val="21"/>
          <w:szCs w:val="21"/>
          <w:bdr w:val="none" w:sz="0" w:space="0" w:color="auto" w:frame="1"/>
          <w:lang w:eastAsia="en-GB"/>
        </w:rPr>
        <w:t xml:space="preserve"> or </w:t>
      </w:r>
      <w:r w:rsidRPr="00321014">
        <w:rPr>
          <w:rFonts w:ascii="Verdana" w:eastAsia="Times New Roman" w:hAnsi="Verdana" w:cs="Calibri"/>
          <w:color w:val="000000"/>
          <w:sz w:val="21"/>
          <w:szCs w:val="21"/>
          <w:bdr w:val="none" w:sz="0" w:space="0" w:color="auto" w:frame="1"/>
          <w:lang w:eastAsia="en-GB"/>
        </w:rPr>
        <w:t xml:space="preserve">counselling sessions, even if this is subsidised. </w:t>
      </w:r>
      <w:r>
        <w:rPr>
          <w:rFonts w:ascii="Verdana" w:eastAsia="Times New Roman" w:hAnsi="Verdana" w:cs="Calibri"/>
          <w:color w:val="000000"/>
          <w:sz w:val="21"/>
          <w:szCs w:val="21"/>
          <w:bdr w:val="none" w:sz="0" w:space="0" w:color="auto" w:frame="1"/>
          <w:lang w:eastAsia="en-GB"/>
        </w:rPr>
        <w:t xml:space="preserve">This is because other providers offer the services </w:t>
      </w:r>
      <w:r w:rsidR="00066EC1">
        <w:rPr>
          <w:rFonts w:ascii="Verdana" w:eastAsia="Times New Roman" w:hAnsi="Verdana" w:cs="Calibri"/>
          <w:color w:val="000000"/>
          <w:sz w:val="21"/>
          <w:szCs w:val="21"/>
          <w:bdr w:val="none" w:sz="0" w:space="0" w:color="auto" w:frame="1"/>
          <w:lang w:eastAsia="en-GB"/>
        </w:rPr>
        <w:t>f</w:t>
      </w:r>
      <w:r>
        <w:rPr>
          <w:rFonts w:ascii="Verdana" w:eastAsia="Times New Roman" w:hAnsi="Verdana" w:cs="Calibri"/>
          <w:color w:val="000000"/>
          <w:sz w:val="21"/>
          <w:szCs w:val="21"/>
          <w:bdr w:val="none" w:sz="0" w:space="0" w:color="auto" w:frame="1"/>
          <w:lang w:eastAsia="en-GB"/>
        </w:rPr>
        <w:t>or a charge.</w:t>
      </w:r>
    </w:p>
    <w:p w14:paraId="6A0C87EE" w14:textId="6CB38993" w:rsidR="007419B2" w:rsidRPr="00321014" w:rsidRDefault="007419B2" w:rsidP="007419B2">
      <w:pPr>
        <w:shd w:val="clear" w:color="auto" w:fill="FFFFFF"/>
        <w:spacing w:beforeAutospacing="1" w:afterAutospacing="1"/>
        <w:rPr>
          <w:rStyle w:val="eop"/>
          <w:rFonts w:ascii="Verdana" w:eastAsia="Times New Roman" w:hAnsi="Verdana" w:cs="Calibri"/>
          <w:sz w:val="21"/>
          <w:szCs w:val="21"/>
          <w:bdr w:val="none" w:sz="0" w:space="0" w:color="auto" w:frame="1"/>
          <w:lang w:eastAsia="en-GB"/>
        </w:rPr>
      </w:pPr>
      <w:r w:rsidRPr="00321014">
        <w:rPr>
          <w:rFonts w:ascii="Verdana" w:eastAsia="Times New Roman" w:hAnsi="Verdana" w:cs="Calibri"/>
          <w:sz w:val="21"/>
          <w:szCs w:val="21"/>
          <w:bdr w:val="none" w:sz="0" w:space="0" w:color="auto" w:frame="1"/>
          <w:lang w:eastAsia="en-GB"/>
        </w:rPr>
        <w:t>If your application</w:t>
      </w:r>
      <w:r w:rsidR="00321014" w:rsidRPr="00321014">
        <w:rPr>
          <w:rFonts w:ascii="Verdana" w:eastAsia="Times New Roman" w:hAnsi="Verdana" w:cs="Calibri"/>
          <w:sz w:val="21"/>
          <w:szCs w:val="21"/>
          <w:bdr w:val="none" w:sz="0" w:space="0" w:color="auto" w:frame="1"/>
          <w:lang w:eastAsia="en-GB"/>
        </w:rPr>
        <w:t xml:space="preserve"> were </w:t>
      </w:r>
      <w:r w:rsidRPr="00321014">
        <w:rPr>
          <w:rFonts w:ascii="Verdana" w:eastAsia="Times New Roman" w:hAnsi="Verdana" w:cs="Calibri"/>
          <w:sz w:val="21"/>
          <w:szCs w:val="21"/>
          <w:bdr w:val="none" w:sz="0" w:space="0" w:color="auto" w:frame="1"/>
          <w:lang w:eastAsia="en-GB"/>
        </w:rPr>
        <w:t xml:space="preserve">successful, we would then ask you to go through an extra process called </w:t>
      </w:r>
      <w:r w:rsidR="00321014" w:rsidRPr="00321014">
        <w:rPr>
          <w:rFonts w:ascii="Verdana" w:eastAsia="Times New Roman" w:hAnsi="Verdana" w:cs="Calibri"/>
          <w:sz w:val="21"/>
          <w:szCs w:val="21"/>
          <w:bdr w:val="none" w:sz="0" w:space="0" w:color="auto" w:frame="1"/>
          <w:lang w:eastAsia="en-GB"/>
        </w:rPr>
        <w:t xml:space="preserve">the </w:t>
      </w:r>
      <w:r w:rsidRPr="007419B2">
        <w:rPr>
          <w:rFonts w:ascii="Verdana" w:eastAsia="Times New Roman" w:hAnsi="Verdana" w:cs="Calibri"/>
          <w:sz w:val="21"/>
          <w:szCs w:val="21"/>
          <w:bdr w:val="none" w:sz="0" w:space="0" w:color="auto" w:frame="1"/>
          <w:lang w:eastAsia="en-GB"/>
        </w:rPr>
        <w:t>Minimal Financial Assistance Notification</w:t>
      </w:r>
      <w:r w:rsidRPr="00321014">
        <w:rPr>
          <w:rFonts w:ascii="Verdana" w:eastAsia="Times New Roman" w:hAnsi="Verdana" w:cs="Calibri"/>
          <w:sz w:val="21"/>
          <w:szCs w:val="21"/>
          <w:bdr w:val="none" w:sz="0" w:space="0" w:color="auto" w:frame="1"/>
          <w:lang w:eastAsia="en-GB"/>
        </w:rPr>
        <w:t xml:space="preserve"> to confirm whether your organisation</w:t>
      </w:r>
      <w:r w:rsidRPr="00321014">
        <w:rPr>
          <w:rStyle w:val="normaltextrun"/>
          <w:rFonts w:ascii="Verdana" w:hAnsi="Verdana" w:cs="Segoe UI"/>
          <w:sz w:val="21"/>
          <w:szCs w:val="21"/>
          <w:shd w:val="clear" w:color="auto" w:fill="FFFFFF"/>
        </w:rPr>
        <w:t xml:space="preserve"> has received more than £315,000 (including the value of the grant) from public authorities in the current fiscal year and previous two fiscal years (running 6 April to 5 April).</w:t>
      </w:r>
      <w:r w:rsidRPr="00321014">
        <w:rPr>
          <w:rStyle w:val="eop"/>
          <w:rFonts w:ascii="Verdana" w:hAnsi="Verdana" w:cs="Segoe UI"/>
          <w:sz w:val="21"/>
          <w:szCs w:val="21"/>
        </w:rPr>
        <w:t> </w:t>
      </w:r>
    </w:p>
    <w:p w14:paraId="79D1E82D" w14:textId="150BFD94" w:rsidR="323D1FB3" w:rsidRPr="00126C7F" w:rsidRDefault="00321014" w:rsidP="323D1FB3">
      <w:pPr>
        <w:shd w:val="clear" w:color="auto" w:fill="FFFFFF" w:themeFill="background1"/>
        <w:spacing w:beforeAutospacing="1" w:afterAutospacing="1"/>
        <w:rPr>
          <w:rFonts w:ascii="Verdana" w:eastAsia="Times New Roman" w:hAnsi="Verdana" w:cs="Calibri"/>
          <w:color w:val="000000"/>
          <w:sz w:val="21"/>
          <w:szCs w:val="21"/>
          <w:bdr w:val="none" w:sz="0" w:space="0" w:color="auto" w:frame="1"/>
          <w:lang w:eastAsia="en-GB"/>
        </w:rPr>
      </w:pPr>
      <w:r>
        <w:rPr>
          <w:rFonts w:ascii="Verdana" w:eastAsia="Times New Roman" w:hAnsi="Verdana" w:cs="Calibri"/>
          <w:color w:val="000000"/>
          <w:sz w:val="21"/>
          <w:szCs w:val="21"/>
          <w:bdr w:val="none" w:sz="0" w:space="0" w:color="auto" w:frame="1"/>
          <w:lang w:eastAsia="en-GB"/>
        </w:rPr>
        <w:t>If in doubt, you should answer “yes”, and we will follow up later if necessary. You are also welcome to call us for advice.</w:t>
      </w:r>
    </w:p>
    <w:p w14:paraId="03430798" w14:textId="67CB56F9" w:rsidR="007419B2" w:rsidRDefault="00321014" w:rsidP="1B30DF4A">
      <w:pPr>
        <w:pStyle w:val="Heading2"/>
        <w:shd w:val="clear" w:color="auto" w:fill="FFFFFF" w:themeFill="background1"/>
        <w:spacing w:beforeAutospacing="1" w:afterAutospacing="1"/>
        <w:rPr>
          <w:rFonts w:eastAsia="Times New Roman"/>
          <w:bdr w:val="none" w:sz="0" w:space="0" w:color="auto" w:frame="1"/>
          <w:lang w:eastAsia="en-GB"/>
        </w:rPr>
      </w:pPr>
      <w:r>
        <w:rPr>
          <w:rFonts w:eastAsia="Times New Roman"/>
          <w:bdr w:val="none" w:sz="0" w:space="0" w:color="auto" w:frame="1"/>
          <w:lang w:eastAsia="en-GB"/>
        </w:rPr>
        <w:t xml:space="preserve">How should I answer </w:t>
      </w:r>
      <w:r w:rsidR="00F30DCA">
        <w:rPr>
          <w:rFonts w:eastAsia="Times New Roman"/>
          <w:bdr w:val="none" w:sz="0" w:space="0" w:color="auto" w:frame="1"/>
          <w:lang w:eastAsia="en-GB"/>
        </w:rPr>
        <w:t xml:space="preserve">the question about charging </w:t>
      </w:r>
      <w:r>
        <w:rPr>
          <w:rFonts w:eastAsia="Times New Roman"/>
          <w:bdr w:val="none" w:sz="0" w:space="0" w:color="auto" w:frame="1"/>
          <w:lang w:eastAsia="en-GB"/>
        </w:rPr>
        <w:t xml:space="preserve">if </w:t>
      </w:r>
      <w:r w:rsidR="007419B2" w:rsidRPr="007419B2">
        <w:rPr>
          <w:rFonts w:eastAsia="Times New Roman"/>
          <w:bdr w:val="none" w:sz="0" w:space="0" w:color="auto" w:frame="1"/>
          <w:lang w:eastAsia="en-GB"/>
        </w:rPr>
        <w:t xml:space="preserve">donations are encouraged </w:t>
      </w:r>
      <w:r>
        <w:rPr>
          <w:rFonts w:eastAsia="Times New Roman"/>
          <w:bdr w:val="none" w:sz="0" w:space="0" w:color="auto" w:frame="1"/>
          <w:lang w:eastAsia="en-GB"/>
        </w:rPr>
        <w:t xml:space="preserve">for the main </w:t>
      </w:r>
      <w:r w:rsidR="00B04DF7">
        <w:rPr>
          <w:rFonts w:eastAsia="Times New Roman"/>
          <w:bdr w:val="none" w:sz="0" w:space="0" w:color="auto" w:frame="1"/>
          <w:lang w:eastAsia="en-GB"/>
        </w:rPr>
        <w:t>activity,</w:t>
      </w:r>
      <w:r>
        <w:rPr>
          <w:rFonts w:eastAsia="Times New Roman"/>
          <w:bdr w:val="none" w:sz="0" w:space="0" w:color="auto" w:frame="1"/>
          <w:lang w:eastAsia="en-GB"/>
        </w:rPr>
        <w:t xml:space="preserve"> </w:t>
      </w:r>
      <w:r w:rsidR="007419B2" w:rsidRPr="007419B2">
        <w:rPr>
          <w:rFonts w:eastAsia="Times New Roman"/>
          <w:bdr w:val="none" w:sz="0" w:space="0" w:color="auto" w:frame="1"/>
          <w:lang w:eastAsia="en-GB"/>
        </w:rPr>
        <w:t xml:space="preserve">but payments are </w:t>
      </w:r>
      <w:r>
        <w:rPr>
          <w:rFonts w:eastAsia="Times New Roman"/>
          <w:bdr w:val="none" w:sz="0" w:space="0" w:color="auto" w:frame="1"/>
          <w:lang w:eastAsia="en-GB"/>
        </w:rPr>
        <w:t>not</w:t>
      </w:r>
      <w:r w:rsidR="007419B2" w:rsidRPr="007419B2">
        <w:rPr>
          <w:rFonts w:eastAsia="Times New Roman"/>
          <w:bdr w:val="none" w:sz="0" w:space="0" w:color="auto" w:frame="1"/>
          <w:lang w:eastAsia="en-GB"/>
        </w:rPr>
        <w:t xml:space="preserve"> required</w:t>
      </w:r>
      <w:r>
        <w:rPr>
          <w:rFonts w:eastAsia="Times New Roman"/>
          <w:bdr w:val="none" w:sz="0" w:space="0" w:color="auto" w:frame="1"/>
          <w:lang w:eastAsia="en-GB"/>
        </w:rPr>
        <w:t>?</w:t>
      </w:r>
    </w:p>
    <w:p w14:paraId="15A58C81" w14:textId="39EF39A2" w:rsidR="00321014" w:rsidRPr="007419B2" w:rsidRDefault="00321014" w:rsidP="00321014">
      <w:pPr>
        <w:shd w:val="clear" w:color="auto" w:fill="FFFFFF"/>
        <w:spacing w:beforeAutospacing="1" w:afterAutospacing="1"/>
        <w:rPr>
          <w:rFonts w:ascii="Verdana" w:eastAsia="Times New Roman" w:hAnsi="Verdana" w:cs="Calibri"/>
          <w:color w:val="000000"/>
          <w:sz w:val="21"/>
          <w:szCs w:val="21"/>
          <w:lang w:eastAsia="en-GB"/>
        </w:rPr>
      </w:pPr>
      <w:r w:rsidRPr="00F30DCA">
        <w:rPr>
          <w:rFonts w:ascii="Verdana" w:eastAsia="Times New Roman" w:hAnsi="Verdana" w:cs="Calibri"/>
          <w:color w:val="000000"/>
          <w:sz w:val="21"/>
          <w:szCs w:val="21"/>
          <w:lang w:eastAsia="en-GB"/>
        </w:rPr>
        <w:t xml:space="preserve">If there is no contractual </w:t>
      </w:r>
      <w:r w:rsidR="00B04DF7" w:rsidRPr="00F30DCA">
        <w:rPr>
          <w:rFonts w:ascii="Verdana" w:eastAsia="Times New Roman" w:hAnsi="Verdana" w:cs="Calibri"/>
          <w:color w:val="000000"/>
          <w:sz w:val="21"/>
          <w:szCs w:val="21"/>
          <w:lang w:eastAsia="en-GB"/>
        </w:rPr>
        <w:t>demand,</w:t>
      </w:r>
      <w:r w:rsidRPr="00F30DCA">
        <w:rPr>
          <w:rFonts w:ascii="Verdana" w:eastAsia="Times New Roman" w:hAnsi="Verdana" w:cs="Calibri"/>
          <w:color w:val="000000"/>
          <w:sz w:val="21"/>
          <w:szCs w:val="21"/>
          <w:lang w:eastAsia="en-GB"/>
        </w:rPr>
        <w:t xml:space="preserve"> then it does not count as a </w:t>
      </w:r>
      <w:r w:rsidR="00B04DF7" w:rsidRPr="00F30DCA">
        <w:rPr>
          <w:rFonts w:ascii="Verdana" w:eastAsia="Times New Roman" w:hAnsi="Verdana" w:cs="Calibri"/>
          <w:color w:val="000000"/>
          <w:sz w:val="21"/>
          <w:szCs w:val="21"/>
          <w:lang w:eastAsia="en-GB"/>
        </w:rPr>
        <w:t>charge,</w:t>
      </w:r>
      <w:r w:rsidRPr="00F30DCA">
        <w:rPr>
          <w:rFonts w:ascii="Verdana" w:eastAsia="Times New Roman" w:hAnsi="Verdana" w:cs="Calibri"/>
          <w:color w:val="000000"/>
          <w:sz w:val="21"/>
          <w:szCs w:val="21"/>
          <w:lang w:eastAsia="en-GB"/>
        </w:rPr>
        <w:t xml:space="preserve"> and you can answer “no”.</w:t>
      </w:r>
    </w:p>
    <w:p w14:paraId="7766CE0A" w14:textId="47F0A912" w:rsidR="00F30DCA" w:rsidRDefault="007419B2" w:rsidP="00F30DCA">
      <w:pPr>
        <w:pStyle w:val="Heading2"/>
        <w:rPr>
          <w:rFonts w:eastAsia="Times New Roman"/>
          <w:bdr w:val="none" w:sz="0" w:space="0" w:color="auto" w:frame="1"/>
          <w:lang w:eastAsia="en-GB"/>
        </w:rPr>
      </w:pPr>
      <w:r w:rsidRPr="007419B2">
        <w:rPr>
          <w:rFonts w:eastAsia="Times New Roman"/>
          <w:bdr w:val="none" w:sz="0" w:space="0" w:color="auto" w:frame="1"/>
          <w:lang w:eastAsia="en-GB"/>
        </w:rPr>
        <w:t xml:space="preserve">When the question </w:t>
      </w:r>
      <w:r w:rsidR="00F30DCA">
        <w:rPr>
          <w:rFonts w:eastAsia="Times New Roman"/>
          <w:bdr w:val="none" w:sz="0" w:space="0" w:color="auto" w:frame="1"/>
          <w:lang w:eastAsia="en-GB"/>
        </w:rPr>
        <w:t xml:space="preserve">about charging </w:t>
      </w:r>
      <w:r w:rsidRPr="007419B2">
        <w:rPr>
          <w:rFonts w:eastAsia="Times New Roman"/>
          <w:bdr w:val="none" w:sz="0" w:space="0" w:color="auto" w:frame="1"/>
          <w:lang w:eastAsia="en-GB"/>
        </w:rPr>
        <w:t>refers to “the public”</w:t>
      </w:r>
      <w:r w:rsidR="00F30DCA">
        <w:rPr>
          <w:rFonts w:eastAsia="Times New Roman"/>
          <w:bdr w:val="none" w:sz="0" w:space="0" w:color="auto" w:frame="1"/>
          <w:lang w:eastAsia="en-GB"/>
        </w:rPr>
        <w:t>, who does this include</w:t>
      </w:r>
      <w:r w:rsidRPr="007419B2">
        <w:rPr>
          <w:rFonts w:eastAsia="Times New Roman"/>
          <w:bdr w:val="none" w:sz="0" w:space="0" w:color="auto" w:frame="1"/>
          <w:lang w:eastAsia="en-GB"/>
        </w:rPr>
        <w:t xml:space="preserve">? </w:t>
      </w:r>
    </w:p>
    <w:p w14:paraId="020057AD" w14:textId="1DFCD3BC" w:rsidR="007419B2" w:rsidRPr="007419B2" w:rsidRDefault="00F30DCA" w:rsidP="00321014">
      <w:pPr>
        <w:shd w:val="clear" w:color="auto" w:fill="FFFFFF"/>
        <w:spacing w:beforeAutospacing="1" w:afterAutospacing="1"/>
        <w:rPr>
          <w:rFonts w:ascii="Verdana" w:eastAsia="Times New Roman" w:hAnsi="Verdana" w:cs="Calibri"/>
          <w:color w:val="000000"/>
          <w:sz w:val="21"/>
          <w:szCs w:val="21"/>
          <w:bdr w:val="none" w:sz="0" w:space="0" w:color="auto" w:frame="1"/>
          <w:lang w:eastAsia="en-GB"/>
        </w:rPr>
      </w:pPr>
      <w:r w:rsidRPr="00F30DCA">
        <w:rPr>
          <w:rFonts w:ascii="Verdana" w:eastAsia="Times New Roman" w:hAnsi="Verdana" w:cs="Calibri"/>
          <w:color w:val="000000"/>
          <w:sz w:val="21"/>
          <w:szCs w:val="21"/>
          <w:bdr w:val="none" w:sz="0" w:space="0" w:color="auto" w:frame="1"/>
          <w:lang w:eastAsia="en-GB"/>
        </w:rPr>
        <w:t xml:space="preserve">This essentially refers to everyone, including if you are only working with a section of the public. For example, if you charge for </w:t>
      </w:r>
      <w:r w:rsidR="007419B2" w:rsidRPr="007419B2">
        <w:rPr>
          <w:rFonts w:ascii="Verdana" w:eastAsia="Times New Roman" w:hAnsi="Verdana" w:cs="Calibri"/>
          <w:color w:val="000000"/>
          <w:sz w:val="21"/>
          <w:szCs w:val="21"/>
          <w:bdr w:val="none" w:sz="0" w:space="0" w:color="auto" w:frame="1"/>
          <w:lang w:eastAsia="en-GB"/>
        </w:rPr>
        <w:t>a community transport service which is</w:t>
      </w:r>
      <w:r w:rsidR="00BE75B9">
        <w:rPr>
          <w:rFonts w:ascii="Verdana" w:eastAsia="Times New Roman" w:hAnsi="Verdana" w:cs="Calibri"/>
          <w:color w:val="000000"/>
          <w:sz w:val="21"/>
          <w:szCs w:val="21"/>
          <w:bdr w:val="none" w:sz="0" w:space="0" w:color="auto" w:frame="1"/>
          <w:lang w:eastAsia="en-GB"/>
        </w:rPr>
        <w:t xml:space="preserve"> </w:t>
      </w:r>
      <w:r w:rsidR="007419B2" w:rsidRPr="007419B2">
        <w:rPr>
          <w:rFonts w:ascii="Verdana" w:eastAsia="Times New Roman" w:hAnsi="Verdana" w:cs="Calibri"/>
          <w:i/>
          <w:iCs/>
          <w:color w:val="000000"/>
          <w:sz w:val="21"/>
          <w:szCs w:val="21"/>
          <w:bdr w:val="none" w:sz="0" w:space="0" w:color="auto" w:frame="1"/>
          <w:lang w:eastAsia="en-GB"/>
        </w:rPr>
        <w:t>only</w:t>
      </w:r>
      <w:r w:rsidR="00BE75B9">
        <w:rPr>
          <w:rFonts w:ascii="Verdana" w:eastAsia="Times New Roman" w:hAnsi="Verdana" w:cs="Calibri"/>
          <w:i/>
          <w:iCs/>
          <w:color w:val="000000"/>
          <w:sz w:val="21"/>
          <w:szCs w:val="21"/>
          <w:bdr w:val="none" w:sz="0" w:space="0" w:color="auto" w:frame="1"/>
          <w:lang w:eastAsia="en-GB"/>
        </w:rPr>
        <w:t xml:space="preserve"> </w:t>
      </w:r>
      <w:r w:rsidR="007419B2" w:rsidRPr="007419B2">
        <w:rPr>
          <w:rFonts w:ascii="Verdana" w:eastAsia="Times New Roman" w:hAnsi="Verdana" w:cs="Calibri"/>
          <w:color w:val="000000"/>
          <w:sz w:val="21"/>
          <w:szCs w:val="21"/>
          <w:bdr w:val="none" w:sz="0" w:space="0" w:color="auto" w:frame="1"/>
          <w:lang w:eastAsia="en-GB"/>
        </w:rPr>
        <w:t xml:space="preserve">for people referred by social prescribers </w:t>
      </w:r>
      <w:r w:rsidRPr="00F30DCA">
        <w:rPr>
          <w:rFonts w:ascii="Verdana" w:eastAsia="Times New Roman" w:hAnsi="Verdana" w:cs="Calibri"/>
          <w:color w:val="000000"/>
          <w:sz w:val="21"/>
          <w:szCs w:val="21"/>
          <w:bdr w:val="none" w:sz="0" w:space="0" w:color="auto" w:frame="1"/>
          <w:lang w:eastAsia="en-GB"/>
        </w:rPr>
        <w:t>then this would count as a charge to the public.</w:t>
      </w:r>
    </w:p>
    <w:p w14:paraId="70AC4CDD" w14:textId="20DA676B" w:rsidR="00321014" w:rsidRDefault="00321014" w:rsidP="1B30DF4A">
      <w:pPr>
        <w:pStyle w:val="Heading2"/>
        <w:shd w:val="clear" w:color="auto" w:fill="FFFFFF" w:themeFill="background1"/>
        <w:rPr>
          <w:rFonts w:eastAsia="Times New Roman"/>
          <w:bdr w:val="none" w:sz="0" w:space="0" w:color="auto" w:frame="1"/>
          <w:lang w:eastAsia="en-GB"/>
        </w:rPr>
      </w:pPr>
      <w:r>
        <w:rPr>
          <w:rFonts w:eastAsia="Times New Roman"/>
          <w:bdr w:val="none" w:sz="0" w:space="0" w:color="auto" w:frame="1"/>
          <w:lang w:eastAsia="en-GB"/>
        </w:rPr>
        <w:t>Do I need to do extra research to find out if other providers of such activities are offering them to the public for a charge?</w:t>
      </w:r>
    </w:p>
    <w:p w14:paraId="6815CB87" w14:textId="77777777" w:rsidR="00321014" w:rsidRDefault="00321014" w:rsidP="00321014">
      <w:pPr>
        <w:shd w:val="clear" w:color="auto" w:fill="FFFFFF"/>
        <w:rPr>
          <w:rFonts w:ascii="Verdana" w:eastAsia="Times New Roman" w:hAnsi="Verdana" w:cs="Calibri"/>
          <w:color w:val="000000"/>
          <w:sz w:val="22"/>
          <w:szCs w:val="22"/>
          <w:bdr w:val="none" w:sz="0" w:space="0" w:color="auto" w:frame="1"/>
          <w:lang w:eastAsia="en-GB"/>
        </w:rPr>
      </w:pPr>
    </w:p>
    <w:p w14:paraId="2853A6AA" w14:textId="6D0FACDD" w:rsidR="00321014" w:rsidRPr="00F30DCA" w:rsidRDefault="00321014" w:rsidP="00321014">
      <w:pPr>
        <w:shd w:val="clear" w:color="auto" w:fill="FFFFFF"/>
        <w:rPr>
          <w:rFonts w:ascii="Verdana" w:eastAsia="Times New Roman" w:hAnsi="Verdana" w:cs="Calibri"/>
          <w:color w:val="000000"/>
          <w:sz w:val="21"/>
          <w:szCs w:val="21"/>
          <w:bdr w:val="none" w:sz="0" w:space="0" w:color="auto" w:frame="1"/>
          <w:lang w:eastAsia="en-GB"/>
        </w:rPr>
      </w:pPr>
      <w:r w:rsidRPr="00F30DCA">
        <w:rPr>
          <w:rFonts w:ascii="Verdana" w:eastAsia="Times New Roman" w:hAnsi="Verdana" w:cs="Calibri"/>
          <w:color w:val="000000"/>
          <w:sz w:val="21"/>
          <w:szCs w:val="21"/>
          <w:bdr w:val="none" w:sz="0" w:space="0" w:color="auto" w:frame="1"/>
          <w:lang w:eastAsia="en-GB"/>
        </w:rPr>
        <w:t xml:space="preserve">If you are reasonably certain that no other providers offering such activities for a charge and no further research is </w:t>
      </w:r>
      <w:r w:rsidR="00B04DF7" w:rsidRPr="00F30DCA">
        <w:rPr>
          <w:rFonts w:ascii="Verdana" w:eastAsia="Times New Roman" w:hAnsi="Verdana" w:cs="Calibri"/>
          <w:color w:val="000000"/>
          <w:sz w:val="21"/>
          <w:szCs w:val="21"/>
          <w:bdr w:val="none" w:sz="0" w:space="0" w:color="auto" w:frame="1"/>
          <w:lang w:eastAsia="en-GB"/>
        </w:rPr>
        <w:t>required,</w:t>
      </w:r>
      <w:r w:rsidR="002F15BF">
        <w:rPr>
          <w:rFonts w:ascii="Verdana" w:eastAsia="Times New Roman" w:hAnsi="Verdana" w:cs="Calibri"/>
          <w:color w:val="000000"/>
          <w:sz w:val="21"/>
          <w:szCs w:val="21"/>
          <w:bdr w:val="none" w:sz="0" w:space="0" w:color="auto" w:frame="1"/>
          <w:lang w:eastAsia="en-GB"/>
        </w:rPr>
        <w:t xml:space="preserve"> then you can answer “no”</w:t>
      </w:r>
      <w:r w:rsidRPr="00F30DCA">
        <w:rPr>
          <w:rFonts w:ascii="Verdana" w:eastAsia="Times New Roman" w:hAnsi="Verdana" w:cs="Calibri"/>
          <w:color w:val="000000"/>
          <w:sz w:val="21"/>
          <w:szCs w:val="21"/>
          <w:bdr w:val="none" w:sz="0" w:space="0" w:color="auto" w:frame="1"/>
          <w:lang w:eastAsia="en-GB"/>
        </w:rPr>
        <w:t>. If you are not sure then you should err on the side of caution and choose “yes”, and then we can do further research if you are successful with your application.</w:t>
      </w:r>
    </w:p>
    <w:p w14:paraId="2541A3C5" w14:textId="77777777" w:rsidR="00004428" w:rsidRPr="001140F0" w:rsidRDefault="00004428" w:rsidP="00004428">
      <w:pPr>
        <w:pStyle w:val="Heading2"/>
        <w:rPr>
          <w:rFonts w:eastAsiaTheme="minorHAnsi"/>
        </w:rPr>
      </w:pPr>
      <w:r>
        <w:rPr>
          <w:rFonts w:eastAsiaTheme="minorHAnsi"/>
        </w:rPr>
        <w:t>Does National Lottery funding count as public funding within the £315,000 limit?</w:t>
      </w:r>
    </w:p>
    <w:p w14:paraId="62348971" w14:textId="68BB8BA7" w:rsidR="00004428" w:rsidRDefault="00004428" w:rsidP="00004428">
      <w:pPr>
        <w:pStyle w:val="BodyTextMAIN"/>
        <w:rPr>
          <w:rFonts w:eastAsia="Times New Roman"/>
          <w:bdr w:val="none" w:sz="0" w:space="0" w:color="auto" w:frame="1"/>
          <w:lang w:eastAsia="en-GB"/>
        </w:rPr>
      </w:pPr>
      <w:r>
        <w:t>Yes, National Lottery funding does count as public money. However, that’s only relevant if you also are charging</w:t>
      </w:r>
      <w:r w:rsidR="00B82D17">
        <w:t xml:space="preserve"> for the main activity in your grant proposal </w:t>
      </w:r>
      <w:r w:rsidR="00B82D17" w:rsidRPr="00B82D17">
        <w:rPr>
          <w:i/>
          <w:iCs/>
        </w:rPr>
        <w:t>and</w:t>
      </w:r>
      <w:r w:rsidR="00B82D17">
        <w:t xml:space="preserve"> it is an activity which is also provided by others for a charge.</w:t>
      </w:r>
    </w:p>
    <w:p w14:paraId="6DA85A07" w14:textId="77777777" w:rsidR="00985298" w:rsidRDefault="00985298" w:rsidP="00985298">
      <w:pPr>
        <w:pStyle w:val="Heading2"/>
      </w:pPr>
      <w:r w:rsidRPr="00985298">
        <w:lastRenderedPageBreak/>
        <w:t xml:space="preserve">What is the difference between the Community Capacity fund administered by a CF and the Connected Communities fund administered by OCVA and CFO? </w:t>
      </w:r>
    </w:p>
    <w:p w14:paraId="75DDD6F6" w14:textId="643CD58B" w:rsidR="323D1FB3" w:rsidRDefault="00985298" w:rsidP="323D1FB3">
      <w:pPr>
        <w:pStyle w:val="BodyTextMAIN"/>
      </w:pPr>
      <w:r>
        <w:t>Although the general aims of the two funds are the same, the Connected Communities fund has a specific focus on increasing the number of activities available to people in their communities, primarily for older people though also for adults with additional needs. The fund would not support running costs that aren’t directly associated with providing a regular group activity.</w:t>
      </w:r>
    </w:p>
    <w:p w14:paraId="5EB65DFD" w14:textId="7A5C5FC8" w:rsidR="323D1FB3" w:rsidRDefault="00985298" w:rsidP="323D1FB3">
      <w:pPr>
        <w:pStyle w:val="BodyTextMAIN"/>
      </w:pPr>
      <w:r>
        <w:t xml:space="preserve">The Community Capacity fund is available for a wider range of interventions such as counselling, digital training or increasing use of green space. It is also open to a broader range of beneficiaries: for vulnerable adults and those experiencing inequality and exclusion, including underserved groups that find it hard to find support through traditional services.  </w:t>
      </w:r>
    </w:p>
    <w:p w14:paraId="6F9DE28C" w14:textId="23503DF0" w:rsidR="00985298" w:rsidRDefault="00985298" w:rsidP="00985298">
      <w:pPr>
        <w:pStyle w:val="BodyTextMAIN"/>
      </w:pPr>
      <w:r>
        <w:t xml:space="preserve">Also, the application requirements are different. Connected Communities fund grants are limited to £5,000 but the process is more </w:t>
      </w:r>
      <w:proofErr w:type="gramStart"/>
      <w:r>
        <w:t>flexible</w:t>
      </w:r>
      <w:proofErr w:type="gramEnd"/>
      <w:r>
        <w:t xml:space="preserve"> and OCVA/CFO provide a package of support alongside the funding. The Community Capacity fund provides grants from £5,000 to £20,000 and there </w:t>
      </w:r>
      <w:proofErr w:type="gramStart"/>
      <w:r>
        <w:t>is</w:t>
      </w:r>
      <w:proofErr w:type="gramEnd"/>
      <w:r>
        <w:t xml:space="preserve"> an application process and deadline of </w:t>
      </w:r>
      <w:r w:rsidR="001B2F46">
        <w:t>5</w:t>
      </w:r>
      <w:r w:rsidR="004F0400">
        <w:t xml:space="preserve"> Octo</w:t>
      </w:r>
      <w:r>
        <w:t>ber</w:t>
      </w:r>
      <w:r w:rsidR="001B2F46">
        <w:t xml:space="preserve"> for Expressions of Interest</w:t>
      </w:r>
      <w:r>
        <w:t xml:space="preserve">. </w:t>
      </w:r>
    </w:p>
    <w:p w14:paraId="6D606204" w14:textId="54C703FB" w:rsidR="006277C3" w:rsidRPr="00D16DE1" w:rsidRDefault="006277C3" w:rsidP="323D1FB3">
      <w:pPr>
        <w:rPr>
          <w:rFonts w:ascii="Verdana" w:hAnsi="Verdana"/>
          <w:sz w:val="21"/>
          <w:szCs w:val="21"/>
        </w:rPr>
      </w:pPr>
    </w:p>
    <w:sectPr w:rsidR="006277C3" w:rsidRPr="00D16DE1" w:rsidSect="00FD0B1E">
      <w:headerReference w:type="even" r:id="rId11"/>
      <w:headerReference w:type="default" r:id="rId12"/>
      <w:footerReference w:type="even" r:id="rId13"/>
      <w:footerReference w:type="default" r:id="rId14"/>
      <w:headerReference w:type="first" r:id="rId15"/>
      <w:footerReference w:type="first" r:id="rId16"/>
      <w:pgSz w:w="11906" w:h="16838"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CEF5F" w14:textId="77777777" w:rsidR="00C533F4" w:rsidRDefault="00C533F4" w:rsidP="003F53CF">
      <w:r>
        <w:separator/>
      </w:r>
    </w:p>
    <w:p w14:paraId="0008006F" w14:textId="77777777" w:rsidR="00C533F4" w:rsidRDefault="00C533F4"/>
    <w:p w14:paraId="4E054B9C" w14:textId="77777777" w:rsidR="00C533F4" w:rsidRDefault="00C533F4"/>
    <w:p w14:paraId="3C327CBC" w14:textId="77777777" w:rsidR="00C533F4" w:rsidRDefault="00C533F4"/>
    <w:p w14:paraId="77E81056" w14:textId="77777777" w:rsidR="00C533F4" w:rsidRDefault="00C533F4"/>
    <w:p w14:paraId="1CC79D7E" w14:textId="77777777" w:rsidR="00C533F4" w:rsidRDefault="00C533F4"/>
    <w:p w14:paraId="30F1B421" w14:textId="77777777" w:rsidR="00C533F4" w:rsidRDefault="00C533F4"/>
  </w:endnote>
  <w:endnote w:type="continuationSeparator" w:id="0">
    <w:p w14:paraId="3F6FD533" w14:textId="77777777" w:rsidR="00C533F4" w:rsidRDefault="00C533F4" w:rsidP="003F53CF">
      <w:r>
        <w:continuationSeparator/>
      </w:r>
    </w:p>
    <w:p w14:paraId="4052CE0F" w14:textId="77777777" w:rsidR="00C533F4" w:rsidRDefault="00C533F4"/>
    <w:p w14:paraId="43B7E8B2" w14:textId="77777777" w:rsidR="00C533F4" w:rsidRDefault="00C533F4"/>
    <w:p w14:paraId="0166C6F1" w14:textId="77777777" w:rsidR="00C533F4" w:rsidRDefault="00C533F4"/>
    <w:p w14:paraId="5EEAA998" w14:textId="77777777" w:rsidR="00C533F4" w:rsidRDefault="00C533F4"/>
    <w:p w14:paraId="6B792633" w14:textId="77777777" w:rsidR="00C533F4" w:rsidRDefault="00C533F4"/>
    <w:p w14:paraId="21BB731B" w14:textId="77777777" w:rsidR="00C533F4" w:rsidRDefault="00C533F4"/>
  </w:endnote>
  <w:endnote w:type="continuationNotice" w:id="1">
    <w:p w14:paraId="1D9AC227" w14:textId="77777777" w:rsidR="00C533F4" w:rsidRDefault="00C533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sha">
    <w:charset w:val="B1"/>
    <w:family w:val="swiss"/>
    <w:pitch w:val="variable"/>
    <w:sig w:usb0="80000807" w:usb1="40000042"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EBDB" w14:textId="77777777" w:rsidR="003C5016" w:rsidRPr="00DE1922" w:rsidRDefault="005111CC" w:rsidP="005111CC">
    <w:pPr>
      <w:tabs>
        <w:tab w:val="left" w:pos="3859"/>
      </w:tabs>
      <w:rPr>
        <w:rFonts w:ascii="Verdana" w:hAnsi="Verdana" w:cs="Gisha"/>
        <w:b/>
        <w:color w:val="283D82"/>
        <w:sz w:val="18"/>
        <w:szCs w:val="18"/>
      </w:rPr>
    </w:pPr>
    <w:r w:rsidRPr="00C77E06">
      <w:rPr>
        <w:rFonts w:ascii="Gisha" w:hAnsi="Gisha" w:cs="Gisha"/>
        <w:b/>
        <w:noProof/>
        <w:color w:val="1C146B"/>
        <w:sz w:val="20"/>
        <w:szCs w:val="20"/>
        <w:lang w:eastAsia="en-GB"/>
      </w:rPr>
      <w:drawing>
        <wp:anchor distT="0" distB="0" distL="114300" distR="114300" simplePos="0" relativeHeight="251658245" behindDoc="1" locked="0" layoutInCell="1" allowOverlap="1" wp14:anchorId="0E375803" wp14:editId="7C382947">
          <wp:simplePos x="0" y="0"/>
          <wp:positionH relativeFrom="column">
            <wp:posOffset>4467556</wp:posOffset>
          </wp:positionH>
          <wp:positionV relativeFrom="paragraph">
            <wp:posOffset>-663575</wp:posOffset>
          </wp:positionV>
          <wp:extent cx="1875041" cy="122278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device.jpg"/>
                  <pic:cNvPicPr/>
                </pic:nvPicPr>
                <pic:blipFill rotWithShape="1">
                  <a:blip r:embed="rId1" cstate="print">
                    <a:extLst>
                      <a:ext uri="{28A0092B-C50C-407E-A947-70E740481C1C}">
                        <a14:useLocalDpi xmlns:a14="http://schemas.microsoft.com/office/drawing/2010/main" val="0"/>
                      </a:ext>
                    </a:extLst>
                  </a:blip>
                  <a:srcRect t="7804"/>
                  <a:stretch/>
                </pic:blipFill>
                <pic:spPr bwMode="auto">
                  <a:xfrm flipH="1">
                    <a:off x="0" y="0"/>
                    <a:ext cx="1875041" cy="12227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Verdana" w:hAnsi="Verdana"/>
          <w:color w:val="283D82"/>
          <w:sz w:val="18"/>
          <w:szCs w:val="18"/>
        </w:rPr>
        <w:id w:val="-357507403"/>
        <w:docPartObj>
          <w:docPartGallery w:val="Page Numbers (Bottom of Page)"/>
          <w:docPartUnique/>
        </w:docPartObj>
      </w:sdtPr>
      <w:sdtEndPr>
        <w:rPr>
          <w:rFonts w:cs="Gisha"/>
          <w:b/>
          <w:noProof/>
        </w:rPr>
      </w:sdtEndPr>
      <w:sdtContent>
        <w:r w:rsidR="003C5016" w:rsidRPr="00DE1922">
          <w:rPr>
            <w:rFonts w:ascii="Verdana" w:hAnsi="Verdana" w:cs="Gisha"/>
            <w:b/>
            <w:color w:val="283D82"/>
            <w:sz w:val="18"/>
            <w:szCs w:val="18"/>
          </w:rPr>
          <w:fldChar w:fldCharType="begin"/>
        </w:r>
        <w:r w:rsidR="003C5016" w:rsidRPr="00DE1922">
          <w:rPr>
            <w:rFonts w:ascii="Verdana" w:hAnsi="Verdana" w:cs="Gisha"/>
            <w:b/>
            <w:color w:val="283D82"/>
            <w:sz w:val="18"/>
            <w:szCs w:val="18"/>
          </w:rPr>
          <w:instrText xml:space="preserve"> PAGE   \* MERGEFORMAT </w:instrText>
        </w:r>
        <w:r w:rsidR="003C5016" w:rsidRPr="00DE1922">
          <w:rPr>
            <w:rFonts w:ascii="Verdana" w:hAnsi="Verdana" w:cs="Gisha"/>
            <w:b/>
            <w:color w:val="283D82"/>
            <w:sz w:val="18"/>
            <w:szCs w:val="18"/>
          </w:rPr>
          <w:fldChar w:fldCharType="separate"/>
        </w:r>
        <w:r w:rsidR="00D54B2B" w:rsidRPr="00DE1922">
          <w:rPr>
            <w:rFonts w:ascii="Verdana" w:hAnsi="Verdana" w:cs="Gisha"/>
            <w:b/>
            <w:noProof/>
            <w:color w:val="283D82"/>
            <w:sz w:val="18"/>
            <w:szCs w:val="18"/>
          </w:rPr>
          <w:t>2</w:t>
        </w:r>
        <w:r w:rsidR="003C5016" w:rsidRPr="00DE1922">
          <w:rPr>
            <w:rFonts w:ascii="Verdana" w:hAnsi="Verdana" w:cs="Gisha"/>
            <w:b/>
            <w:noProof/>
            <w:color w:val="283D82"/>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83D82"/>
      </w:rPr>
      <w:id w:val="744311461"/>
      <w:docPartObj>
        <w:docPartGallery w:val="Page Numbers (Bottom of Page)"/>
        <w:docPartUnique/>
      </w:docPartObj>
    </w:sdtPr>
    <w:sdtEndPr>
      <w:rPr>
        <w:rFonts w:ascii="Verdana" w:hAnsi="Verdana" w:cs="Gisha"/>
        <w:b/>
        <w:bCs/>
        <w:noProof/>
        <w:color w:val="283D82" w:themeColor="accent1"/>
        <w:sz w:val="18"/>
        <w:szCs w:val="18"/>
      </w:rPr>
    </w:sdtEndPr>
    <w:sdtContent>
      <w:p w14:paraId="39CDC1D8" w14:textId="77777777" w:rsidR="001D655C" w:rsidRPr="00DE1922" w:rsidRDefault="00CD7889">
        <w:pPr>
          <w:jc w:val="right"/>
          <w:rPr>
            <w:rFonts w:ascii="Verdana" w:hAnsi="Verdana" w:cs="Gisha"/>
            <w:b/>
            <w:color w:val="283D82"/>
            <w:sz w:val="18"/>
            <w:szCs w:val="18"/>
          </w:rPr>
        </w:pPr>
        <w:r w:rsidRPr="00DE1922">
          <w:rPr>
            <w:rFonts w:ascii="Verdana" w:hAnsi="Verdana" w:cs="Gisha"/>
            <w:b/>
            <w:noProof/>
            <w:color w:val="283D82"/>
            <w:sz w:val="18"/>
            <w:szCs w:val="18"/>
            <w:lang w:eastAsia="en-GB"/>
          </w:rPr>
          <w:drawing>
            <wp:anchor distT="0" distB="0" distL="114300" distR="114300" simplePos="0" relativeHeight="251658244" behindDoc="1" locked="0" layoutInCell="1" allowOverlap="1" wp14:anchorId="11947FDB" wp14:editId="08F9C02A">
              <wp:simplePos x="0" y="0"/>
              <wp:positionH relativeFrom="column">
                <wp:posOffset>-277191</wp:posOffset>
              </wp:positionH>
              <wp:positionV relativeFrom="paragraph">
                <wp:posOffset>-642620</wp:posOffset>
              </wp:positionV>
              <wp:extent cx="1931213" cy="1260596"/>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device.jpg"/>
                      <pic:cNvPicPr/>
                    </pic:nvPicPr>
                    <pic:blipFill rotWithShape="1">
                      <a:blip r:embed="rId1" cstate="print">
                        <a:extLst>
                          <a:ext uri="{28A0092B-C50C-407E-A947-70E740481C1C}">
                            <a14:useLocalDpi xmlns:a14="http://schemas.microsoft.com/office/drawing/2010/main" val="0"/>
                          </a:ext>
                        </a:extLst>
                      </a:blip>
                      <a:srcRect t="7804"/>
                      <a:stretch/>
                    </pic:blipFill>
                    <pic:spPr bwMode="auto">
                      <a:xfrm>
                        <a:off x="0" y="0"/>
                        <a:ext cx="1931213" cy="12605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655C" w:rsidRPr="00DE1922">
          <w:rPr>
            <w:rFonts w:ascii="Verdana" w:hAnsi="Verdana" w:cs="Gisha"/>
            <w:b/>
            <w:color w:val="283D82"/>
            <w:sz w:val="18"/>
            <w:szCs w:val="18"/>
          </w:rPr>
          <w:fldChar w:fldCharType="begin"/>
        </w:r>
        <w:r w:rsidR="001D655C" w:rsidRPr="00DE1922">
          <w:rPr>
            <w:rFonts w:ascii="Verdana" w:hAnsi="Verdana" w:cs="Gisha"/>
            <w:b/>
            <w:color w:val="283D82"/>
            <w:sz w:val="18"/>
            <w:szCs w:val="18"/>
          </w:rPr>
          <w:instrText xml:space="preserve"> PAGE   \* MERGEFORMAT </w:instrText>
        </w:r>
        <w:r w:rsidR="001D655C" w:rsidRPr="00DE1922">
          <w:rPr>
            <w:rFonts w:ascii="Verdana" w:hAnsi="Verdana" w:cs="Gisha"/>
            <w:b/>
            <w:color w:val="283D82"/>
            <w:sz w:val="18"/>
            <w:szCs w:val="18"/>
          </w:rPr>
          <w:fldChar w:fldCharType="separate"/>
        </w:r>
        <w:r w:rsidR="00D54B2B" w:rsidRPr="00DE1922">
          <w:rPr>
            <w:rFonts w:ascii="Verdana" w:hAnsi="Verdana" w:cs="Gisha"/>
            <w:b/>
            <w:noProof/>
            <w:color w:val="283D82"/>
            <w:sz w:val="18"/>
            <w:szCs w:val="18"/>
          </w:rPr>
          <w:t>3</w:t>
        </w:r>
        <w:r w:rsidR="001D655C" w:rsidRPr="00DE1922">
          <w:rPr>
            <w:rFonts w:ascii="Verdana" w:hAnsi="Verdana" w:cs="Gisha"/>
            <w:b/>
            <w:noProof/>
            <w:color w:val="283D82"/>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7B49" w14:textId="77777777" w:rsidR="007B3E92" w:rsidRPr="003D7A51" w:rsidRDefault="00AB42A7">
    <w:pPr>
      <w:jc w:val="right"/>
      <w:rPr>
        <w:rFonts w:ascii="Verdana" w:hAnsi="Verdana" w:cs="Gisha"/>
        <w:b/>
        <w:color w:val="1C146B"/>
        <w:sz w:val="18"/>
        <w:szCs w:val="18"/>
      </w:rPr>
    </w:pPr>
    <w:r w:rsidRPr="003D7A51">
      <w:rPr>
        <w:rFonts w:ascii="Verdana" w:hAnsi="Verdana" w:cs="Gisha"/>
        <w:b/>
        <w:noProof/>
        <w:color w:val="1C146B"/>
        <w:sz w:val="18"/>
        <w:szCs w:val="18"/>
        <w:lang w:eastAsia="en-GB"/>
      </w:rPr>
      <w:drawing>
        <wp:anchor distT="0" distB="0" distL="114300" distR="114300" simplePos="0" relativeHeight="251658243" behindDoc="1" locked="0" layoutInCell="1" allowOverlap="1" wp14:anchorId="1FBC6D25" wp14:editId="1AB3E1CF">
          <wp:simplePos x="0" y="0"/>
          <wp:positionH relativeFrom="column">
            <wp:posOffset>-885190</wp:posOffset>
          </wp:positionH>
          <wp:positionV relativeFrom="paragraph">
            <wp:posOffset>-635000</wp:posOffset>
          </wp:positionV>
          <wp:extent cx="1829724" cy="12954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devic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9724" cy="1295400"/>
                  </a:xfrm>
                  <a:prstGeom prst="rect">
                    <a:avLst/>
                  </a:prstGeom>
                </pic:spPr>
              </pic:pic>
            </a:graphicData>
          </a:graphic>
          <wp14:sizeRelH relativeFrom="page">
            <wp14:pctWidth>0</wp14:pctWidth>
          </wp14:sizeRelH>
          <wp14:sizeRelV relativeFrom="page">
            <wp14:pctHeight>0</wp14:pctHeight>
          </wp14:sizeRelV>
        </wp:anchor>
      </w:drawing>
    </w:r>
    <w:r w:rsidR="00C77E06" w:rsidRPr="003D7A51">
      <w:rPr>
        <w:rFonts w:ascii="Verdana" w:hAnsi="Verdana" w:cs="Gisha"/>
        <w:noProof/>
        <w:sz w:val="18"/>
        <w:szCs w:val="18"/>
        <w:lang w:eastAsia="en-GB"/>
      </w:rPr>
      <mc:AlternateContent>
        <mc:Choice Requires="wps">
          <w:drawing>
            <wp:anchor distT="0" distB="0" distL="114300" distR="114300" simplePos="0" relativeHeight="251658242" behindDoc="0" locked="0" layoutInCell="1" allowOverlap="1" wp14:anchorId="01EA92FA" wp14:editId="1F152CF5">
              <wp:simplePos x="0" y="0"/>
              <wp:positionH relativeFrom="column">
                <wp:posOffset>3965299</wp:posOffset>
              </wp:positionH>
              <wp:positionV relativeFrom="paragraph">
                <wp:posOffset>-43539</wp:posOffset>
              </wp:positionV>
              <wp:extent cx="1500505" cy="258445"/>
              <wp:effectExtent l="0" t="0" r="4445" b="8255"/>
              <wp:wrapNone/>
              <wp:docPr id="1" name="Text Box 1"/>
              <wp:cNvGraphicFramePr/>
              <a:graphic xmlns:a="http://schemas.openxmlformats.org/drawingml/2006/main">
                <a:graphicData uri="http://schemas.microsoft.com/office/word/2010/wordprocessingShape">
                  <wps:wsp>
                    <wps:cNvSpPr txBox="1"/>
                    <wps:spPr>
                      <a:xfrm>
                        <a:off x="0" y="0"/>
                        <a:ext cx="1500505" cy="2584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6A65F6" w14:textId="4E2C511A" w:rsidR="008D7E33" w:rsidRPr="00496C73" w:rsidRDefault="005F2A2D" w:rsidP="008D7E33">
                          <w:pPr>
                            <w:jc w:val="center"/>
                            <w:rPr>
                              <w:rFonts w:ascii="Verdana" w:hAnsi="Verdana"/>
                              <w:i/>
                              <w:color w:val="808080" w:themeColor="background1" w:themeShade="80"/>
                              <w:sz w:val="16"/>
                              <w:szCs w:val="16"/>
                            </w:rPr>
                          </w:pPr>
                          <w:r>
                            <w:rPr>
                              <w:rFonts w:ascii="Verdana" w:hAnsi="Verdana"/>
                              <w:i/>
                              <w:color w:val="808080" w:themeColor="background1" w:themeShade="80"/>
                              <w:sz w:val="16"/>
                              <w:szCs w:val="16"/>
                            </w:rPr>
                            <w:fldChar w:fldCharType="begin"/>
                          </w:r>
                          <w:r>
                            <w:rPr>
                              <w:rFonts w:ascii="Verdana" w:hAnsi="Verdana"/>
                              <w:i/>
                              <w:color w:val="808080" w:themeColor="background1" w:themeShade="80"/>
                              <w:sz w:val="16"/>
                              <w:szCs w:val="16"/>
                            </w:rPr>
                            <w:instrText xml:space="preserve"> DATE \@ "dd MMMM yyyy" </w:instrText>
                          </w:r>
                          <w:r>
                            <w:rPr>
                              <w:rFonts w:ascii="Verdana" w:hAnsi="Verdana"/>
                              <w:i/>
                              <w:color w:val="808080" w:themeColor="background1" w:themeShade="80"/>
                              <w:sz w:val="16"/>
                              <w:szCs w:val="16"/>
                            </w:rPr>
                            <w:fldChar w:fldCharType="separate"/>
                          </w:r>
                          <w:r w:rsidR="00E84388">
                            <w:rPr>
                              <w:rFonts w:ascii="Verdana" w:hAnsi="Verdana"/>
                              <w:i/>
                              <w:noProof/>
                              <w:color w:val="808080" w:themeColor="background1" w:themeShade="80"/>
                              <w:sz w:val="16"/>
                              <w:szCs w:val="16"/>
                            </w:rPr>
                            <w:t>14 September 2026</w:t>
                          </w:r>
                          <w:r>
                            <w:rPr>
                              <w:rFonts w:ascii="Verdana" w:hAnsi="Verdana"/>
                              <w:i/>
                              <w:color w:val="808080" w:themeColor="background1" w:themeShade="80"/>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1EA92FA" id="_x0000_t202" coordsize="21600,21600" o:spt="202" path="m,l,21600r21600,l21600,xe">
              <v:stroke joinstyle="miter"/>
              <v:path gradientshapeok="t" o:connecttype="rect"/>
            </v:shapetype>
            <v:shape id="Text Box 1" o:spid="_x0000_s1026" type="#_x0000_t202" style="position:absolute;left:0;text-align:left;margin-left:312.25pt;margin-top:-3.45pt;width:118.15pt;height:20.3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" fillcolor="white [3201]" stroked="f" strokeweight=".5pt">
              <v:textbox>
                <w:txbxContent>
                  <w:p w14:paraId="0A6A65F6" w14:textId="4E2C511A" w:rsidR="008D7E33" w:rsidRPr="00496C73" w:rsidRDefault="005F2A2D" w:rsidP="008D7E33">
                    <w:pPr>
                      <w:jc w:val="center"/>
                      <w:rPr>
                        <w:rFonts w:ascii="Verdana" w:hAnsi="Verdana"/>
                        <w:i/>
                        <w:color w:val="808080" w:themeColor="background1" w:themeShade="80"/>
                        <w:sz w:val="16"/>
                        <w:szCs w:val="16"/>
                      </w:rPr>
                    </w:pPr>
                    <w:r>
                      <w:rPr>
                        <w:rFonts w:ascii="Verdana" w:hAnsi="Verdana"/>
                        <w:i/>
                        <w:color w:val="808080" w:themeColor="background1" w:themeShade="80"/>
                        <w:sz w:val="16"/>
                        <w:szCs w:val="16"/>
                      </w:rPr>
                      <w:fldChar w:fldCharType="begin"/>
                    </w:r>
                    <w:r>
                      <w:rPr>
                        <w:rFonts w:ascii="Verdana" w:hAnsi="Verdana"/>
                        <w:i/>
                        <w:color w:val="808080" w:themeColor="background1" w:themeShade="80"/>
                        <w:sz w:val="16"/>
                        <w:szCs w:val="16"/>
                      </w:rPr>
                      <w:instrText xml:space="preserve"> DATE \@ "dd MMMM yyyy" </w:instrText>
                    </w:r>
                    <w:r>
                      <w:rPr>
                        <w:rFonts w:ascii="Verdana" w:hAnsi="Verdana"/>
                        <w:i/>
                        <w:color w:val="808080" w:themeColor="background1" w:themeShade="80"/>
                        <w:sz w:val="16"/>
                        <w:szCs w:val="16"/>
                      </w:rPr>
                      <w:fldChar w:fldCharType="separate"/>
                    </w:r>
                    <w:r w:rsidR="00E84388">
                      <w:rPr>
                        <w:rFonts w:ascii="Verdana" w:hAnsi="Verdana"/>
                        <w:i/>
                        <w:noProof/>
                        <w:color w:val="808080" w:themeColor="background1" w:themeShade="80"/>
                        <w:sz w:val="16"/>
                        <w:szCs w:val="16"/>
                      </w:rPr>
                      <w:t>14 September 2026</w:t>
                    </w:r>
                    <w:r>
                      <w:rPr>
                        <w:rFonts w:ascii="Verdana" w:hAnsi="Verdana"/>
                        <w:i/>
                        <w:color w:val="808080" w:themeColor="background1" w:themeShade="80"/>
                        <w:sz w:val="16"/>
                        <w:szCs w:val="16"/>
                      </w:rPr>
                      <w:fldChar w:fldCharType="end"/>
                    </w:r>
                  </w:p>
                </w:txbxContent>
              </v:textbox>
            </v:shape>
          </w:pict>
        </mc:Fallback>
      </mc:AlternateContent>
    </w:r>
    <w:r w:rsidR="007B3E92" w:rsidRPr="003D7A51">
      <w:rPr>
        <w:rFonts w:ascii="Verdana" w:hAnsi="Verdana" w:cs="Gisha"/>
        <w:b/>
        <w:color w:val="1C146B"/>
        <w:sz w:val="18"/>
        <w:szCs w:val="18"/>
      </w:rPr>
      <w:fldChar w:fldCharType="begin"/>
    </w:r>
    <w:r w:rsidR="007B3E92" w:rsidRPr="003D7A51">
      <w:rPr>
        <w:rFonts w:ascii="Verdana" w:hAnsi="Verdana" w:cs="Gisha"/>
        <w:b/>
        <w:color w:val="1C146B"/>
        <w:sz w:val="18"/>
        <w:szCs w:val="18"/>
      </w:rPr>
      <w:instrText xml:space="preserve"> PAGE   \* MERGEFORMAT </w:instrText>
    </w:r>
    <w:r w:rsidR="007B3E92" w:rsidRPr="003D7A51">
      <w:rPr>
        <w:rFonts w:ascii="Verdana" w:hAnsi="Verdana" w:cs="Gisha"/>
        <w:b/>
        <w:color w:val="1C146B"/>
        <w:sz w:val="18"/>
        <w:szCs w:val="18"/>
      </w:rPr>
      <w:fldChar w:fldCharType="separate"/>
    </w:r>
    <w:r w:rsidR="00D54B2B">
      <w:rPr>
        <w:rFonts w:ascii="Verdana" w:hAnsi="Verdana" w:cs="Gisha"/>
        <w:b/>
        <w:noProof/>
        <w:color w:val="1C146B"/>
        <w:sz w:val="18"/>
        <w:szCs w:val="18"/>
      </w:rPr>
      <w:t>1</w:t>
    </w:r>
    <w:r w:rsidR="007B3E92" w:rsidRPr="003D7A51">
      <w:rPr>
        <w:rFonts w:ascii="Verdana" w:hAnsi="Verdana" w:cs="Gisha"/>
        <w:b/>
        <w:noProof/>
        <w:color w:val="1C146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A4A81" w14:textId="77777777" w:rsidR="00C533F4" w:rsidRDefault="00C533F4" w:rsidP="003F53CF">
      <w:r>
        <w:separator/>
      </w:r>
    </w:p>
    <w:p w14:paraId="6839224F" w14:textId="77777777" w:rsidR="00C533F4" w:rsidRDefault="00C533F4"/>
    <w:p w14:paraId="72E61CAB" w14:textId="77777777" w:rsidR="00C533F4" w:rsidRDefault="00C533F4"/>
    <w:p w14:paraId="00E6C283" w14:textId="77777777" w:rsidR="00C533F4" w:rsidRDefault="00C533F4"/>
    <w:p w14:paraId="2FC0CEC4" w14:textId="77777777" w:rsidR="00C533F4" w:rsidRDefault="00C533F4"/>
    <w:p w14:paraId="12C9115F" w14:textId="77777777" w:rsidR="00C533F4" w:rsidRDefault="00C533F4"/>
    <w:p w14:paraId="46AC1229" w14:textId="77777777" w:rsidR="00C533F4" w:rsidRDefault="00C533F4"/>
  </w:footnote>
  <w:footnote w:type="continuationSeparator" w:id="0">
    <w:p w14:paraId="37625348" w14:textId="77777777" w:rsidR="00C533F4" w:rsidRDefault="00C533F4" w:rsidP="003F53CF">
      <w:r>
        <w:continuationSeparator/>
      </w:r>
    </w:p>
    <w:p w14:paraId="5221BF4E" w14:textId="77777777" w:rsidR="00C533F4" w:rsidRDefault="00C533F4"/>
    <w:p w14:paraId="73B4FE7B" w14:textId="77777777" w:rsidR="00C533F4" w:rsidRDefault="00C533F4"/>
    <w:p w14:paraId="0193AB26" w14:textId="77777777" w:rsidR="00C533F4" w:rsidRDefault="00C533F4"/>
    <w:p w14:paraId="19198B07" w14:textId="77777777" w:rsidR="00C533F4" w:rsidRDefault="00C533F4"/>
    <w:p w14:paraId="03F74432" w14:textId="77777777" w:rsidR="00C533F4" w:rsidRDefault="00C533F4"/>
    <w:p w14:paraId="3FFFD711" w14:textId="77777777" w:rsidR="00C533F4" w:rsidRDefault="00C533F4"/>
  </w:footnote>
  <w:footnote w:type="continuationNotice" w:id="1">
    <w:p w14:paraId="43267ADE" w14:textId="77777777" w:rsidR="00C533F4" w:rsidRDefault="00C533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228B" w14:textId="77777777" w:rsidR="007B3E92" w:rsidRPr="009E1353" w:rsidRDefault="00B207A3">
    <w:pPr>
      <w:rPr>
        <w:rFonts w:ascii="Verdana" w:hAnsi="Verdana" w:cs="Gisha"/>
        <w:b/>
        <w:color w:val="8CB63C"/>
        <w:sz w:val="18"/>
        <w:szCs w:val="18"/>
      </w:rPr>
    </w:pPr>
    <w:r w:rsidRPr="009E1353">
      <w:rPr>
        <w:rFonts w:ascii="Verdana" w:hAnsi="Verdana" w:cs="Gisha"/>
        <w:b/>
        <w:noProof/>
        <w:color w:val="8CB63C"/>
        <w:sz w:val="18"/>
        <w:szCs w:val="18"/>
        <w:lang w:eastAsia="en-GB"/>
      </w:rPr>
      <mc:AlternateContent>
        <mc:Choice Requires="wps">
          <w:drawing>
            <wp:anchor distT="0" distB="0" distL="114300" distR="114300" simplePos="0" relativeHeight="251658240" behindDoc="0" locked="0" layoutInCell="1" allowOverlap="1" wp14:anchorId="4DF9E722" wp14:editId="0724E403">
              <wp:simplePos x="0" y="0"/>
              <wp:positionH relativeFrom="column">
                <wp:posOffset>11430</wp:posOffset>
              </wp:positionH>
              <wp:positionV relativeFrom="paragraph">
                <wp:posOffset>185889</wp:posOffset>
              </wp:positionV>
              <wp:extent cx="609865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6098650" cy="0"/>
                      </a:xfrm>
                      <a:prstGeom prst="line">
                        <a:avLst/>
                      </a:prstGeom>
                      <a:ln>
                        <a:solidFill>
                          <a:srgbClr val="1C146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1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c146b" from=".9pt,14.65pt" to="481.1pt,14.65pt" w14:anchorId="4B394B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"/>
          </w:pict>
        </mc:Fallback>
      </mc:AlternateContent>
    </w:r>
    <w:r w:rsidR="009D7DAD" w:rsidRPr="009E1353">
      <w:rPr>
        <w:rFonts w:ascii="Verdana" w:hAnsi="Verdana" w:cs="Gisha"/>
        <w:b/>
        <w:noProof/>
        <w:color w:val="8CB63C"/>
        <w:sz w:val="18"/>
        <w:szCs w:val="18"/>
        <w:lang w:eastAsia="en-GB"/>
      </w:rPr>
      <w:t>Oxfordshire Community Foundation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B57AC" w14:textId="5718E121" w:rsidR="00B207A3" w:rsidRPr="009E1353" w:rsidRDefault="00B207A3" w:rsidP="005111CC">
    <w:pPr>
      <w:jc w:val="right"/>
      <w:rPr>
        <w:rFonts w:ascii="Verdana" w:hAnsi="Verdana" w:cs="Gisha"/>
        <w:b/>
        <w:noProof/>
        <w:color w:val="8CB63C"/>
        <w:sz w:val="18"/>
        <w:szCs w:val="18"/>
        <w:lang w:eastAsia="en-GB"/>
      </w:rPr>
    </w:pPr>
    <w:r w:rsidRPr="009E1353">
      <w:rPr>
        <w:rFonts w:ascii="Verdana" w:hAnsi="Verdana" w:cs="Gisha"/>
        <w:b/>
        <w:noProof/>
        <w:color w:val="8CB63C"/>
        <w:sz w:val="18"/>
        <w:szCs w:val="18"/>
        <w:lang w:eastAsia="en-GB"/>
      </w:rPr>
      <mc:AlternateContent>
        <mc:Choice Requires="wps">
          <w:drawing>
            <wp:anchor distT="0" distB="0" distL="114300" distR="114300" simplePos="0" relativeHeight="251658241" behindDoc="0" locked="0" layoutInCell="1" allowOverlap="1" wp14:anchorId="2D4C06B5" wp14:editId="58AA0965">
              <wp:simplePos x="0" y="0"/>
              <wp:positionH relativeFrom="column">
                <wp:posOffset>11430</wp:posOffset>
              </wp:positionH>
              <wp:positionV relativeFrom="paragraph">
                <wp:posOffset>185889</wp:posOffset>
              </wp:positionV>
              <wp:extent cx="609865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6098650" cy="0"/>
                      </a:xfrm>
                      <a:prstGeom prst="line">
                        <a:avLst/>
                      </a:prstGeom>
                      <a:ln>
                        <a:solidFill>
                          <a:srgbClr val="1C146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17"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c146b" from=".9pt,14.65pt" to="481.1pt,14.65pt" w14:anchorId="56219E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"/>
          </w:pict>
        </mc:Fallback>
      </mc:AlternateContent>
    </w:r>
    <w:r w:rsidR="00964E7E">
      <w:rPr>
        <w:rFonts w:ascii="Verdana" w:hAnsi="Verdana" w:cs="Gisha"/>
        <w:b/>
        <w:noProof/>
        <w:color w:val="8CB63C"/>
        <w:sz w:val="18"/>
        <w:szCs w:val="18"/>
        <w:lang w:eastAsia="en-GB"/>
      </w:rPr>
      <w:t>Frequently asked questions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3565" w14:textId="77777777" w:rsidR="003C5016" w:rsidRDefault="009A59F4" w:rsidP="009D0EC6">
    <w:pPr>
      <w:ind w:left="720"/>
      <w:jc w:val="right"/>
    </w:pPr>
    <w:r>
      <w:rPr>
        <w:noProof/>
      </w:rPr>
      <w:drawing>
        <wp:inline distT="0" distB="0" distL="0" distR="0" wp14:anchorId="704DC94C" wp14:editId="733051BB">
          <wp:extent cx="2426400" cy="928800"/>
          <wp:effectExtent l="0" t="0" r="0" b="508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YK Logo  for letterhead - 2.5cm height.jpg"/>
                  <pic:cNvPicPr/>
                </pic:nvPicPr>
                <pic:blipFill>
                  <a:blip r:embed="rId1">
                    <a:extLst>
                      <a:ext uri="{28A0092B-C50C-407E-A947-70E740481C1C}">
                        <a14:useLocalDpi xmlns:a14="http://schemas.microsoft.com/office/drawing/2010/main" val="0"/>
                      </a:ext>
                    </a:extLst>
                  </a:blip>
                  <a:stretch>
                    <a:fillRect/>
                  </a:stretch>
                </pic:blipFill>
                <pic:spPr>
                  <a:xfrm>
                    <a:off x="0" y="0"/>
                    <a:ext cx="2426400" cy="92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17.4pt" o:bullet="t">
        <v:imagedata r:id="rId1" o:title="team_arrow"/>
      </v:shape>
    </w:pict>
  </w:numPicBullet>
  <w:abstractNum w:abstractNumId="0" w15:restartNumberingAfterBreak="0">
    <w:nsid w:val="FFFFFF7C"/>
    <w:multiLevelType w:val="singleLevel"/>
    <w:tmpl w:val="5A76CE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067D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E14AA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101B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8B2BC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042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A6B2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F4C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94BE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EA76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211C15"/>
    <w:multiLevelType w:val="hybridMultilevel"/>
    <w:tmpl w:val="0B5C46E0"/>
    <w:lvl w:ilvl="0" w:tplc="01D8039E">
      <w:start w:val="1"/>
      <w:numFmt w:val="bullet"/>
      <w:pStyle w:val="Tablebullets"/>
      <w:lvlText w:val=""/>
      <w:lvlJc w:val="left"/>
      <w:pPr>
        <w:ind w:left="720" w:hanging="360"/>
      </w:pPr>
      <w:rPr>
        <w:rFonts w:ascii="Symbol" w:hAnsi="Symbol" w:hint="default"/>
        <w:color w:val="8CB6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046ABC"/>
    <w:multiLevelType w:val="multilevel"/>
    <w:tmpl w:val="190C4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F13C25"/>
    <w:multiLevelType w:val="multilevel"/>
    <w:tmpl w:val="0E1C88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715E4C"/>
    <w:multiLevelType w:val="hybridMultilevel"/>
    <w:tmpl w:val="B54CB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4D1063"/>
    <w:multiLevelType w:val="multilevel"/>
    <w:tmpl w:val="907A0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F666FA"/>
    <w:multiLevelType w:val="hybridMultilevel"/>
    <w:tmpl w:val="FAE81F46"/>
    <w:lvl w:ilvl="0" w:tplc="08090001">
      <w:start w:val="1"/>
      <w:numFmt w:val="bullet"/>
      <w:lvlText w:val=""/>
      <w:lvlPicBulletId w:val="0"/>
      <w:lvlJc w:val="left"/>
      <w:pPr>
        <w:ind w:left="786" w:hanging="360"/>
      </w:pPr>
      <w:rPr>
        <w:rFonts w:ascii="Symbol" w:hAnsi="Symbol" w:hint="default"/>
        <w:color w:val="auto"/>
        <w:sz w:val="18"/>
        <w:szCs w:val="18"/>
      </w:rPr>
    </w:lvl>
    <w:lvl w:ilvl="1" w:tplc="08090003">
      <w:start w:val="1"/>
      <w:numFmt w:val="bullet"/>
      <w:lvlText w:val="o"/>
      <w:lvlJc w:val="left"/>
      <w:pPr>
        <w:tabs>
          <w:tab w:val="num" w:pos="1070"/>
        </w:tabs>
        <w:ind w:left="1070" w:hanging="360"/>
      </w:pPr>
      <w:rPr>
        <w:rFonts w:ascii="Courier New" w:hAnsi="Courier New" w:hint="default"/>
      </w:rPr>
    </w:lvl>
    <w:lvl w:ilvl="2" w:tplc="08090005" w:tentative="1">
      <w:start w:val="1"/>
      <w:numFmt w:val="bullet"/>
      <w:lvlText w:val=""/>
      <w:lvlJc w:val="left"/>
      <w:pPr>
        <w:tabs>
          <w:tab w:val="num" w:pos="2614"/>
        </w:tabs>
        <w:ind w:left="2614" w:hanging="360"/>
      </w:pPr>
      <w:rPr>
        <w:rFonts w:ascii="Wingdings" w:hAnsi="Wingdings" w:hint="default"/>
      </w:rPr>
    </w:lvl>
    <w:lvl w:ilvl="3" w:tplc="08090001" w:tentative="1">
      <w:start w:val="1"/>
      <w:numFmt w:val="bullet"/>
      <w:lvlText w:val=""/>
      <w:lvlJc w:val="left"/>
      <w:pPr>
        <w:tabs>
          <w:tab w:val="num" w:pos="3334"/>
        </w:tabs>
        <w:ind w:left="3334" w:hanging="360"/>
      </w:pPr>
      <w:rPr>
        <w:rFonts w:ascii="Symbol" w:hAnsi="Symbol" w:hint="default"/>
      </w:rPr>
    </w:lvl>
    <w:lvl w:ilvl="4" w:tplc="08090003" w:tentative="1">
      <w:start w:val="1"/>
      <w:numFmt w:val="bullet"/>
      <w:lvlText w:val="o"/>
      <w:lvlJc w:val="left"/>
      <w:pPr>
        <w:tabs>
          <w:tab w:val="num" w:pos="4054"/>
        </w:tabs>
        <w:ind w:left="4054" w:hanging="360"/>
      </w:pPr>
      <w:rPr>
        <w:rFonts w:ascii="Courier New" w:hAnsi="Courier New" w:hint="default"/>
      </w:rPr>
    </w:lvl>
    <w:lvl w:ilvl="5" w:tplc="08090005" w:tentative="1">
      <w:start w:val="1"/>
      <w:numFmt w:val="bullet"/>
      <w:lvlText w:val=""/>
      <w:lvlJc w:val="left"/>
      <w:pPr>
        <w:tabs>
          <w:tab w:val="num" w:pos="4774"/>
        </w:tabs>
        <w:ind w:left="4774" w:hanging="360"/>
      </w:pPr>
      <w:rPr>
        <w:rFonts w:ascii="Wingdings" w:hAnsi="Wingdings" w:hint="default"/>
      </w:rPr>
    </w:lvl>
    <w:lvl w:ilvl="6" w:tplc="08090001" w:tentative="1">
      <w:start w:val="1"/>
      <w:numFmt w:val="bullet"/>
      <w:lvlText w:val=""/>
      <w:lvlJc w:val="left"/>
      <w:pPr>
        <w:tabs>
          <w:tab w:val="num" w:pos="5494"/>
        </w:tabs>
        <w:ind w:left="5494" w:hanging="360"/>
      </w:pPr>
      <w:rPr>
        <w:rFonts w:ascii="Symbol" w:hAnsi="Symbol" w:hint="default"/>
      </w:rPr>
    </w:lvl>
    <w:lvl w:ilvl="7" w:tplc="08090003" w:tentative="1">
      <w:start w:val="1"/>
      <w:numFmt w:val="bullet"/>
      <w:lvlText w:val="o"/>
      <w:lvlJc w:val="left"/>
      <w:pPr>
        <w:tabs>
          <w:tab w:val="num" w:pos="6214"/>
        </w:tabs>
        <w:ind w:left="6214" w:hanging="360"/>
      </w:pPr>
      <w:rPr>
        <w:rFonts w:ascii="Courier New" w:hAnsi="Courier New" w:hint="default"/>
      </w:rPr>
    </w:lvl>
    <w:lvl w:ilvl="8" w:tplc="08090005" w:tentative="1">
      <w:start w:val="1"/>
      <w:numFmt w:val="bullet"/>
      <w:lvlText w:val=""/>
      <w:lvlJc w:val="left"/>
      <w:pPr>
        <w:tabs>
          <w:tab w:val="num" w:pos="6934"/>
        </w:tabs>
        <w:ind w:left="6934" w:hanging="360"/>
      </w:pPr>
      <w:rPr>
        <w:rFonts w:ascii="Wingdings" w:hAnsi="Wingdings" w:hint="default"/>
      </w:rPr>
    </w:lvl>
  </w:abstractNum>
  <w:abstractNum w:abstractNumId="16" w15:restartNumberingAfterBreak="0">
    <w:nsid w:val="5B8D7AC0"/>
    <w:multiLevelType w:val="multilevel"/>
    <w:tmpl w:val="B21081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AA6D16"/>
    <w:multiLevelType w:val="hybridMultilevel"/>
    <w:tmpl w:val="CA32683C"/>
    <w:lvl w:ilvl="0" w:tplc="2A1CB81C">
      <w:start w:val="1"/>
      <w:numFmt w:val="bullet"/>
      <w:pStyle w:val="Bullets"/>
      <w:lvlText w:val=""/>
      <w:lvlJc w:val="left"/>
      <w:pPr>
        <w:ind w:left="717" w:hanging="360"/>
      </w:pPr>
      <w:rPr>
        <w:rFonts w:ascii="Symbol" w:hAnsi="Symbol" w:hint="default"/>
        <w:color w:val="8CB63C"/>
      </w:rPr>
    </w:lvl>
    <w:lvl w:ilvl="1" w:tplc="08090003">
      <w:start w:val="1"/>
      <w:numFmt w:val="bullet"/>
      <w:lvlText w:val="o"/>
      <w:lvlJc w:val="left"/>
      <w:pPr>
        <w:ind w:left="1069"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7447204C"/>
    <w:multiLevelType w:val="hybridMultilevel"/>
    <w:tmpl w:val="410A8914"/>
    <w:lvl w:ilvl="0" w:tplc="EBF840B2">
      <w:start w:val="1"/>
      <w:numFmt w:val="decimal"/>
      <w:pStyle w:val="numberedlist"/>
      <w:lvlText w:val="%1."/>
      <w:lvlJc w:val="left"/>
      <w:pPr>
        <w:ind w:left="1077" w:hanging="360"/>
      </w:pPr>
      <w:rPr>
        <w:rFonts w:ascii="Verdana" w:hAnsi="Verdana" w:hint="default"/>
        <w:b/>
        <w:i w:val="0"/>
        <w:color w:val="8CB63C"/>
        <w:sz w:val="18"/>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num w:numId="1" w16cid:durableId="602884205">
    <w:abstractNumId w:val="17"/>
  </w:num>
  <w:num w:numId="2" w16cid:durableId="1165123521">
    <w:abstractNumId w:val="13"/>
  </w:num>
  <w:num w:numId="3" w16cid:durableId="1038506455">
    <w:abstractNumId w:val="15"/>
  </w:num>
  <w:num w:numId="4" w16cid:durableId="373192652">
    <w:abstractNumId w:val="9"/>
  </w:num>
  <w:num w:numId="5" w16cid:durableId="1420710518">
    <w:abstractNumId w:val="7"/>
  </w:num>
  <w:num w:numId="6" w16cid:durableId="828011614">
    <w:abstractNumId w:val="6"/>
  </w:num>
  <w:num w:numId="7" w16cid:durableId="1579243475">
    <w:abstractNumId w:val="5"/>
  </w:num>
  <w:num w:numId="8" w16cid:durableId="733627230">
    <w:abstractNumId w:val="4"/>
  </w:num>
  <w:num w:numId="9" w16cid:durableId="1181166428">
    <w:abstractNumId w:val="8"/>
  </w:num>
  <w:num w:numId="10" w16cid:durableId="1101418306">
    <w:abstractNumId w:val="3"/>
  </w:num>
  <w:num w:numId="11" w16cid:durableId="1497106879">
    <w:abstractNumId w:val="2"/>
  </w:num>
  <w:num w:numId="12" w16cid:durableId="86579877">
    <w:abstractNumId w:val="1"/>
  </w:num>
  <w:num w:numId="13" w16cid:durableId="2088262879">
    <w:abstractNumId w:val="0"/>
  </w:num>
  <w:num w:numId="14" w16cid:durableId="1583682965">
    <w:abstractNumId w:val="10"/>
  </w:num>
  <w:num w:numId="15" w16cid:durableId="801122023">
    <w:abstractNumId w:val="17"/>
  </w:num>
  <w:num w:numId="16" w16cid:durableId="1154759145">
    <w:abstractNumId w:val="17"/>
  </w:num>
  <w:num w:numId="17" w16cid:durableId="287325919">
    <w:abstractNumId w:val="18"/>
  </w:num>
  <w:num w:numId="18" w16cid:durableId="264731979">
    <w:abstractNumId w:val="11"/>
  </w:num>
  <w:num w:numId="19" w16cid:durableId="87972656">
    <w:abstractNumId w:val="12"/>
  </w:num>
  <w:num w:numId="20" w16cid:durableId="274219171">
    <w:abstractNumId w:val="14"/>
  </w:num>
  <w:num w:numId="21" w16cid:durableId="16002597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1FBD503-4B06-4CBF-8606-44D6E06B0382}"/>
    <w:docVar w:name="dgnword-eventsink" w:val="1344900089216"/>
    <w:docVar w:name="dgnword-lastRevisionsView" w:val="0"/>
  </w:docVars>
  <w:rsids>
    <w:rsidRoot w:val="00985298"/>
    <w:rsid w:val="000000A6"/>
    <w:rsid w:val="00002B73"/>
    <w:rsid w:val="00004428"/>
    <w:rsid w:val="00006080"/>
    <w:rsid w:val="00006B65"/>
    <w:rsid w:val="0001112A"/>
    <w:rsid w:val="00020D1B"/>
    <w:rsid w:val="0002176F"/>
    <w:rsid w:val="000326E7"/>
    <w:rsid w:val="0004516B"/>
    <w:rsid w:val="00045D54"/>
    <w:rsid w:val="00051A56"/>
    <w:rsid w:val="0005738C"/>
    <w:rsid w:val="00066EC1"/>
    <w:rsid w:val="00070A97"/>
    <w:rsid w:val="00071632"/>
    <w:rsid w:val="0008273C"/>
    <w:rsid w:val="00096A03"/>
    <w:rsid w:val="000A1F8F"/>
    <w:rsid w:val="000A3550"/>
    <w:rsid w:val="000A4C69"/>
    <w:rsid w:val="000B3454"/>
    <w:rsid w:val="000C3103"/>
    <w:rsid w:val="000C4FFD"/>
    <w:rsid w:val="000D14CC"/>
    <w:rsid w:val="000F4A3B"/>
    <w:rsid w:val="001103C8"/>
    <w:rsid w:val="00111F19"/>
    <w:rsid w:val="001140F0"/>
    <w:rsid w:val="00116F3A"/>
    <w:rsid w:val="001223E4"/>
    <w:rsid w:val="00122F79"/>
    <w:rsid w:val="00123063"/>
    <w:rsid w:val="00125DA1"/>
    <w:rsid w:val="00126C7F"/>
    <w:rsid w:val="001332A5"/>
    <w:rsid w:val="0013481C"/>
    <w:rsid w:val="0013505A"/>
    <w:rsid w:val="00152C4F"/>
    <w:rsid w:val="00154C63"/>
    <w:rsid w:val="00165398"/>
    <w:rsid w:val="001722D3"/>
    <w:rsid w:val="0018762A"/>
    <w:rsid w:val="0019625B"/>
    <w:rsid w:val="00196535"/>
    <w:rsid w:val="00197AF8"/>
    <w:rsid w:val="001B2952"/>
    <w:rsid w:val="001B2F46"/>
    <w:rsid w:val="001B718A"/>
    <w:rsid w:val="001C01E2"/>
    <w:rsid w:val="001C2E53"/>
    <w:rsid w:val="001D0267"/>
    <w:rsid w:val="001D655C"/>
    <w:rsid w:val="001E3F9F"/>
    <w:rsid w:val="001F42C3"/>
    <w:rsid w:val="0020635E"/>
    <w:rsid w:val="00216FDB"/>
    <w:rsid w:val="00217CB6"/>
    <w:rsid w:val="002301EC"/>
    <w:rsid w:val="002356FD"/>
    <w:rsid w:val="00256518"/>
    <w:rsid w:val="0026382E"/>
    <w:rsid w:val="00276907"/>
    <w:rsid w:val="002836C2"/>
    <w:rsid w:val="00285963"/>
    <w:rsid w:val="00285E1C"/>
    <w:rsid w:val="0029092A"/>
    <w:rsid w:val="00292D44"/>
    <w:rsid w:val="00296124"/>
    <w:rsid w:val="002A768B"/>
    <w:rsid w:val="002B1D0B"/>
    <w:rsid w:val="002D0B53"/>
    <w:rsid w:val="002D40E2"/>
    <w:rsid w:val="002D7157"/>
    <w:rsid w:val="002E0FFA"/>
    <w:rsid w:val="002E3B3A"/>
    <w:rsid w:val="002E58A4"/>
    <w:rsid w:val="002F15BF"/>
    <w:rsid w:val="002F6B0D"/>
    <w:rsid w:val="0030280B"/>
    <w:rsid w:val="003123C3"/>
    <w:rsid w:val="0031720E"/>
    <w:rsid w:val="00320B88"/>
    <w:rsid w:val="00321014"/>
    <w:rsid w:val="00341369"/>
    <w:rsid w:val="00344E22"/>
    <w:rsid w:val="00352E4B"/>
    <w:rsid w:val="0035600B"/>
    <w:rsid w:val="00361ED3"/>
    <w:rsid w:val="00372592"/>
    <w:rsid w:val="0037457B"/>
    <w:rsid w:val="003766FD"/>
    <w:rsid w:val="003850A6"/>
    <w:rsid w:val="003855D1"/>
    <w:rsid w:val="00386833"/>
    <w:rsid w:val="00387384"/>
    <w:rsid w:val="0039110F"/>
    <w:rsid w:val="00395008"/>
    <w:rsid w:val="003A66BD"/>
    <w:rsid w:val="003B0791"/>
    <w:rsid w:val="003B1956"/>
    <w:rsid w:val="003B60A0"/>
    <w:rsid w:val="003C2D21"/>
    <w:rsid w:val="003C5016"/>
    <w:rsid w:val="003C5A5C"/>
    <w:rsid w:val="003D7A51"/>
    <w:rsid w:val="003E68B2"/>
    <w:rsid w:val="003F043F"/>
    <w:rsid w:val="003F31A1"/>
    <w:rsid w:val="003F53CF"/>
    <w:rsid w:val="003F75C3"/>
    <w:rsid w:val="004239C0"/>
    <w:rsid w:val="004251A2"/>
    <w:rsid w:val="004322BA"/>
    <w:rsid w:val="00434D26"/>
    <w:rsid w:val="004373A4"/>
    <w:rsid w:val="00440B32"/>
    <w:rsid w:val="00441415"/>
    <w:rsid w:val="00444A39"/>
    <w:rsid w:val="004450B5"/>
    <w:rsid w:val="00446FEE"/>
    <w:rsid w:val="00451CF0"/>
    <w:rsid w:val="004540E4"/>
    <w:rsid w:val="00456A4B"/>
    <w:rsid w:val="00472FAC"/>
    <w:rsid w:val="004845FE"/>
    <w:rsid w:val="00484B9B"/>
    <w:rsid w:val="00486ECF"/>
    <w:rsid w:val="004908AC"/>
    <w:rsid w:val="004939D9"/>
    <w:rsid w:val="004969A2"/>
    <w:rsid w:val="00496C73"/>
    <w:rsid w:val="004A2F52"/>
    <w:rsid w:val="004A49B9"/>
    <w:rsid w:val="004B2BDB"/>
    <w:rsid w:val="004B2F47"/>
    <w:rsid w:val="004B3232"/>
    <w:rsid w:val="004D00B8"/>
    <w:rsid w:val="004D1776"/>
    <w:rsid w:val="004D71F2"/>
    <w:rsid w:val="004E3AC7"/>
    <w:rsid w:val="004F0400"/>
    <w:rsid w:val="004F131E"/>
    <w:rsid w:val="004F4CA9"/>
    <w:rsid w:val="004F575D"/>
    <w:rsid w:val="004F692C"/>
    <w:rsid w:val="0050605D"/>
    <w:rsid w:val="005111CC"/>
    <w:rsid w:val="00530A45"/>
    <w:rsid w:val="00530C4B"/>
    <w:rsid w:val="00537740"/>
    <w:rsid w:val="00561737"/>
    <w:rsid w:val="005621B5"/>
    <w:rsid w:val="005655D8"/>
    <w:rsid w:val="005657BA"/>
    <w:rsid w:val="00566F66"/>
    <w:rsid w:val="005703B5"/>
    <w:rsid w:val="005743AB"/>
    <w:rsid w:val="00585405"/>
    <w:rsid w:val="0059653B"/>
    <w:rsid w:val="005A6853"/>
    <w:rsid w:val="005C3DE5"/>
    <w:rsid w:val="005C72DF"/>
    <w:rsid w:val="005D0044"/>
    <w:rsid w:val="005F2A2D"/>
    <w:rsid w:val="005F5221"/>
    <w:rsid w:val="00610DCE"/>
    <w:rsid w:val="00615048"/>
    <w:rsid w:val="00617A51"/>
    <w:rsid w:val="00624777"/>
    <w:rsid w:val="0062489D"/>
    <w:rsid w:val="006277C3"/>
    <w:rsid w:val="00635768"/>
    <w:rsid w:val="00636C99"/>
    <w:rsid w:val="006421D3"/>
    <w:rsid w:val="00652BA4"/>
    <w:rsid w:val="0065562A"/>
    <w:rsid w:val="00660215"/>
    <w:rsid w:val="00661CBC"/>
    <w:rsid w:val="00665D4B"/>
    <w:rsid w:val="00673FC8"/>
    <w:rsid w:val="00674693"/>
    <w:rsid w:val="006757C8"/>
    <w:rsid w:val="00676122"/>
    <w:rsid w:val="00682A00"/>
    <w:rsid w:val="00683F6C"/>
    <w:rsid w:val="00685A9D"/>
    <w:rsid w:val="006933A9"/>
    <w:rsid w:val="00696BAA"/>
    <w:rsid w:val="006A5F78"/>
    <w:rsid w:val="006B375C"/>
    <w:rsid w:val="006B3A3D"/>
    <w:rsid w:val="006B5FBC"/>
    <w:rsid w:val="006C5EE5"/>
    <w:rsid w:val="006C5FC7"/>
    <w:rsid w:val="006E07BA"/>
    <w:rsid w:val="006E3099"/>
    <w:rsid w:val="006F0733"/>
    <w:rsid w:val="006F5F6C"/>
    <w:rsid w:val="00700AAC"/>
    <w:rsid w:val="0070171A"/>
    <w:rsid w:val="007048E6"/>
    <w:rsid w:val="0070555E"/>
    <w:rsid w:val="007108F4"/>
    <w:rsid w:val="00737749"/>
    <w:rsid w:val="007419B2"/>
    <w:rsid w:val="00741BC0"/>
    <w:rsid w:val="00756EDE"/>
    <w:rsid w:val="00757A60"/>
    <w:rsid w:val="0076005D"/>
    <w:rsid w:val="00761A81"/>
    <w:rsid w:val="00762938"/>
    <w:rsid w:val="00780339"/>
    <w:rsid w:val="0078313F"/>
    <w:rsid w:val="00785824"/>
    <w:rsid w:val="007A1BFF"/>
    <w:rsid w:val="007A45F8"/>
    <w:rsid w:val="007A70BA"/>
    <w:rsid w:val="007B34D6"/>
    <w:rsid w:val="007B3E92"/>
    <w:rsid w:val="007B431D"/>
    <w:rsid w:val="007B48C5"/>
    <w:rsid w:val="007B6D7E"/>
    <w:rsid w:val="007C1320"/>
    <w:rsid w:val="007C2C94"/>
    <w:rsid w:val="007C2E36"/>
    <w:rsid w:val="007D65C9"/>
    <w:rsid w:val="007E5F7C"/>
    <w:rsid w:val="007F0B46"/>
    <w:rsid w:val="007F1C2A"/>
    <w:rsid w:val="00805997"/>
    <w:rsid w:val="00845494"/>
    <w:rsid w:val="00850F89"/>
    <w:rsid w:val="008516FE"/>
    <w:rsid w:val="00857DBF"/>
    <w:rsid w:val="0088101A"/>
    <w:rsid w:val="00882E3D"/>
    <w:rsid w:val="0088397F"/>
    <w:rsid w:val="00884601"/>
    <w:rsid w:val="0089436B"/>
    <w:rsid w:val="00894AA8"/>
    <w:rsid w:val="008A1418"/>
    <w:rsid w:val="008D196F"/>
    <w:rsid w:val="008D323F"/>
    <w:rsid w:val="008D5AF9"/>
    <w:rsid w:val="008D7E33"/>
    <w:rsid w:val="008E3B45"/>
    <w:rsid w:val="008E7455"/>
    <w:rsid w:val="008F01CD"/>
    <w:rsid w:val="008F269A"/>
    <w:rsid w:val="00916D9F"/>
    <w:rsid w:val="00923DE0"/>
    <w:rsid w:val="0092440A"/>
    <w:rsid w:val="00926140"/>
    <w:rsid w:val="00926FDD"/>
    <w:rsid w:val="00947698"/>
    <w:rsid w:val="00951DE4"/>
    <w:rsid w:val="00957B67"/>
    <w:rsid w:val="00964E7E"/>
    <w:rsid w:val="00980DF4"/>
    <w:rsid w:val="00985298"/>
    <w:rsid w:val="00995C80"/>
    <w:rsid w:val="009A563D"/>
    <w:rsid w:val="009A59F4"/>
    <w:rsid w:val="009B3A21"/>
    <w:rsid w:val="009B78D4"/>
    <w:rsid w:val="009C2EAA"/>
    <w:rsid w:val="009D0EC6"/>
    <w:rsid w:val="009D2EBD"/>
    <w:rsid w:val="009D7DAD"/>
    <w:rsid w:val="009E1353"/>
    <w:rsid w:val="009E4434"/>
    <w:rsid w:val="00A01BD8"/>
    <w:rsid w:val="00A31D81"/>
    <w:rsid w:val="00A74D4C"/>
    <w:rsid w:val="00A76C4C"/>
    <w:rsid w:val="00A76C8D"/>
    <w:rsid w:val="00A8264C"/>
    <w:rsid w:val="00A91A2D"/>
    <w:rsid w:val="00A96BB1"/>
    <w:rsid w:val="00AA74E7"/>
    <w:rsid w:val="00AB171A"/>
    <w:rsid w:val="00AB42A7"/>
    <w:rsid w:val="00AB568C"/>
    <w:rsid w:val="00AD6394"/>
    <w:rsid w:val="00AF19A1"/>
    <w:rsid w:val="00AF4504"/>
    <w:rsid w:val="00AF484A"/>
    <w:rsid w:val="00B01EE6"/>
    <w:rsid w:val="00B04DF7"/>
    <w:rsid w:val="00B127B8"/>
    <w:rsid w:val="00B13D14"/>
    <w:rsid w:val="00B207A3"/>
    <w:rsid w:val="00B21664"/>
    <w:rsid w:val="00B64067"/>
    <w:rsid w:val="00B757D3"/>
    <w:rsid w:val="00B80B67"/>
    <w:rsid w:val="00B82D17"/>
    <w:rsid w:val="00B91995"/>
    <w:rsid w:val="00BA037B"/>
    <w:rsid w:val="00BB70AF"/>
    <w:rsid w:val="00BC5F8D"/>
    <w:rsid w:val="00BD063E"/>
    <w:rsid w:val="00BD3DAF"/>
    <w:rsid w:val="00BD6268"/>
    <w:rsid w:val="00BD734C"/>
    <w:rsid w:val="00BD74E6"/>
    <w:rsid w:val="00BE75B9"/>
    <w:rsid w:val="00BF2D6A"/>
    <w:rsid w:val="00BF39CF"/>
    <w:rsid w:val="00BF4145"/>
    <w:rsid w:val="00BF6C54"/>
    <w:rsid w:val="00C02AFE"/>
    <w:rsid w:val="00C03C5B"/>
    <w:rsid w:val="00C04989"/>
    <w:rsid w:val="00C10A1F"/>
    <w:rsid w:val="00C11B8D"/>
    <w:rsid w:val="00C4053C"/>
    <w:rsid w:val="00C408E3"/>
    <w:rsid w:val="00C43C5A"/>
    <w:rsid w:val="00C476DD"/>
    <w:rsid w:val="00C51EBB"/>
    <w:rsid w:val="00C533F4"/>
    <w:rsid w:val="00C53859"/>
    <w:rsid w:val="00C65FB1"/>
    <w:rsid w:val="00C77E06"/>
    <w:rsid w:val="00C829E2"/>
    <w:rsid w:val="00C837EA"/>
    <w:rsid w:val="00C8520A"/>
    <w:rsid w:val="00C853A7"/>
    <w:rsid w:val="00C940B0"/>
    <w:rsid w:val="00CA009B"/>
    <w:rsid w:val="00CA55E0"/>
    <w:rsid w:val="00CC7B11"/>
    <w:rsid w:val="00CD7889"/>
    <w:rsid w:val="00CF4703"/>
    <w:rsid w:val="00D0465E"/>
    <w:rsid w:val="00D10F00"/>
    <w:rsid w:val="00D16DE1"/>
    <w:rsid w:val="00D219F6"/>
    <w:rsid w:val="00D279AD"/>
    <w:rsid w:val="00D4590E"/>
    <w:rsid w:val="00D53F80"/>
    <w:rsid w:val="00D54B2B"/>
    <w:rsid w:val="00D61956"/>
    <w:rsid w:val="00D654FD"/>
    <w:rsid w:val="00D76312"/>
    <w:rsid w:val="00D862E4"/>
    <w:rsid w:val="00D96F70"/>
    <w:rsid w:val="00DA07DC"/>
    <w:rsid w:val="00DA2072"/>
    <w:rsid w:val="00DA47D3"/>
    <w:rsid w:val="00DA66B5"/>
    <w:rsid w:val="00DB289C"/>
    <w:rsid w:val="00DB5DD1"/>
    <w:rsid w:val="00DB795C"/>
    <w:rsid w:val="00DC0D2F"/>
    <w:rsid w:val="00DC2CC4"/>
    <w:rsid w:val="00DD59F5"/>
    <w:rsid w:val="00DE094F"/>
    <w:rsid w:val="00DE1922"/>
    <w:rsid w:val="00DE527C"/>
    <w:rsid w:val="00DE6D49"/>
    <w:rsid w:val="00DF3B43"/>
    <w:rsid w:val="00E000CD"/>
    <w:rsid w:val="00E1146D"/>
    <w:rsid w:val="00E3066D"/>
    <w:rsid w:val="00E3151D"/>
    <w:rsid w:val="00E31748"/>
    <w:rsid w:val="00E35DA8"/>
    <w:rsid w:val="00E361F9"/>
    <w:rsid w:val="00E3703F"/>
    <w:rsid w:val="00E40401"/>
    <w:rsid w:val="00E40674"/>
    <w:rsid w:val="00E528B2"/>
    <w:rsid w:val="00E5640D"/>
    <w:rsid w:val="00E60071"/>
    <w:rsid w:val="00E62CE7"/>
    <w:rsid w:val="00E65DC1"/>
    <w:rsid w:val="00E805A1"/>
    <w:rsid w:val="00E84388"/>
    <w:rsid w:val="00E902DA"/>
    <w:rsid w:val="00E93D2A"/>
    <w:rsid w:val="00EB0966"/>
    <w:rsid w:val="00EC1DA2"/>
    <w:rsid w:val="00EC4B91"/>
    <w:rsid w:val="00EC7121"/>
    <w:rsid w:val="00ED5D32"/>
    <w:rsid w:val="00EE5BCC"/>
    <w:rsid w:val="00EF260E"/>
    <w:rsid w:val="00F07038"/>
    <w:rsid w:val="00F12385"/>
    <w:rsid w:val="00F239B3"/>
    <w:rsid w:val="00F24C5F"/>
    <w:rsid w:val="00F306CF"/>
    <w:rsid w:val="00F30DCA"/>
    <w:rsid w:val="00F33E80"/>
    <w:rsid w:val="00F35BA4"/>
    <w:rsid w:val="00F632DC"/>
    <w:rsid w:val="00F64BAB"/>
    <w:rsid w:val="00FB052F"/>
    <w:rsid w:val="00FB09C0"/>
    <w:rsid w:val="00FB4A03"/>
    <w:rsid w:val="00FD0B1E"/>
    <w:rsid w:val="00FD4E49"/>
    <w:rsid w:val="00FE195F"/>
    <w:rsid w:val="00FE37CB"/>
    <w:rsid w:val="00FE6E44"/>
    <w:rsid w:val="0400314F"/>
    <w:rsid w:val="1B30DF4A"/>
    <w:rsid w:val="250C7AC0"/>
    <w:rsid w:val="2916849C"/>
    <w:rsid w:val="2925AD53"/>
    <w:rsid w:val="323D1FB3"/>
    <w:rsid w:val="3A8F06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BC0C8"/>
  <w15:docId w15:val="{74AFED8F-B8AC-41D2-AF7D-294EAF3E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394"/>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AD6394"/>
    <w:pPr>
      <w:keepNext/>
      <w:keepLines/>
      <w:spacing w:before="240"/>
      <w:outlineLvl w:val="0"/>
    </w:pPr>
    <w:rPr>
      <w:rFonts w:ascii="Verdana" w:eastAsiaTheme="majorEastAsia" w:hAnsi="Verdana" w:cstheme="majorBidi"/>
      <w:bCs/>
      <w:color w:val="283D82"/>
      <w:sz w:val="32"/>
      <w:szCs w:val="28"/>
    </w:rPr>
  </w:style>
  <w:style w:type="paragraph" w:styleId="Heading2">
    <w:name w:val="heading 2"/>
    <w:basedOn w:val="Normal"/>
    <w:next w:val="Normal"/>
    <w:link w:val="Heading2Char"/>
    <w:uiPriority w:val="9"/>
    <w:unhideWhenUsed/>
    <w:qFormat/>
    <w:rsid w:val="00AD6394"/>
    <w:pPr>
      <w:keepNext/>
      <w:keepLines/>
      <w:spacing w:before="200"/>
      <w:outlineLvl w:val="1"/>
    </w:pPr>
    <w:rPr>
      <w:rFonts w:ascii="Verdana" w:eastAsiaTheme="majorEastAsia" w:hAnsi="Verdana" w:cstheme="majorBidi"/>
      <w:b/>
      <w:bCs/>
      <w:color w:val="8CB63C"/>
      <w:szCs w:val="26"/>
    </w:rPr>
  </w:style>
  <w:style w:type="paragraph" w:styleId="Heading3">
    <w:name w:val="heading 3"/>
    <w:basedOn w:val="Normal"/>
    <w:next w:val="Normal"/>
    <w:link w:val="Heading3Char"/>
    <w:autoRedefine/>
    <w:uiPriority w:val="9"/>
    <w:unhideWhenUsed/>
    <w:qFormat/>
    <w:rsid w:val="006E3099"/>
    <w:pPr>
      <w:spacing w:before="120" w:after="120"/>
      <w:outlineLvl w:val="2"/>
    </w:pPr>
    <w:rPr>
      <w:rFonts w:ascii="Verdana" w:hAnsi="Verdana"/>
      <w:b/>
      <w:color w:val="767171" w:themeColor="background2" w:themeShade="80"/>
      <w:sz w:val="21"/>
    </w:rPr>
  </w:style>
  <w:style w:type="paragraph" w:styleId="Heading4">
    <w:name w:val="heading 4"/>
    <w:basedOn w:val="Normal"/>
    <w:next w:val="Normal"/>
    <w:link w:val="Heading4Char"/>
    <w:uiPriority w:val="9"/>
    <w:unhideWhenUsed/>
    <w:rsid w:val="006E3099"/>
    <w:pPr>
      <w:keepNext/>
      <w:keepLines/>
      <w:spacing w:before="200"/>
      <w:outlineLvl w:val="3"/>
    </w:pPr>
    <w:rPr>
      <w:rFonts w:ascii="Verdana" w:eastAsiaTheme="majorEastAsia" w:hAnsi="Verdana" w:cstheme="majorBidi"/>
      <w:b/>
      <w:bCs/>
      <w:i/>
      <w:iCs/>
      <w:sz w:val="18"/>
    </w:rPr>
  </w:style>
  <w:style w:type="paragraph" w:styleId="Heading5">
    <w:name w:val="heading 5"/>
    <w:basedOn w:val="Normal"/>
    <w:next w:val="Normal"/>
    <w:link w:val="Heading5Char"/>
    <w:uiPriority w:val="9"/>
    <w:semiHidden/>
    <w:unhideWhenUsed/>
    <w:rsid w:val="005111CC"/>
    <w:pPr>
      <w:keepNext/>
      <w:keepLines/>
      <w:spacing w:before="40"/>
      <w:outlineLvl w:val="4"/>
    </w:pPr>
    <w:rPr>
      <w:rFonts w:ascii="Verdana" w:eastAsiaTheme="majorEastAsia" w:hAnsi="Verdana" w:cstheme="majorBidi"/>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6D7E"/>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AD6394"/>
    <w:rPr>
      <w:rFonts w:ascii="Verdana" w:eastAsiaTheme="majorEastAsia" w:hAnsi="Verdana" w:cstheme="majorBidi"/>
      <w:bCs/>
      <w:color w:val="283D82"/>
      <w:sz w:val="32"/>
      <w:szCs w:val="28"/>
    </w:rPr>
  </w:style>
  <w:style w:type="character" w:customStyle="1" w:styleId="Heading2Char">
    <w:name w:val="Heading 2 Char"/>
    <w:basedOn w:val="DefaultParagraphFont"/>
    <w:link w:val="Heading2"/>
    <w:uiPriority w:val="9"/>
    <w:rsid w:val="00AD6394"/>
    <w:rPr>
      <w:rFonts w:ascii="Verdana" w:eastAsiaTheme="majorEastAsia" w:hAnsi="Verdana" w:cstheme="majorBidi"/>
      <w:b/>
      <w:bCs/>
      <w:color w:val="8CB63C"/>
      <w:sz w:val="24"/>
      <w:szCs w:val="26"/>
    </w:rPr>
  </w:style>
  <w:style w:type="character" w:customStyle="1" w:styleId="Heading3Char">
    <w:name w:val="Heading 3 Char"/>
    <w:basedOn w:val="DefaultParagraphFont"/>
    <w:link w:val="Heading3"/>
    <w:uiPriority w:val="9"/>
    <w:rsid w:val="006E3099"/>
    <w:rPr>
      <w:rFonts w:ascii="Verdana" w:eastAsiaTheme="minorEastAsia" w:hAnsi="Verdana"/>
      <w:b/>
      <w:color w:val="767171" w:themeColor="background2" w:themeShade="80"/>
      <w:sz w:val="21"/>
      <w:szCs w:val="24"/>
    </w:rPr>
  </w:style>
  <w:style w:type="paragraph" w:styleId="Title">
    <w:name w:val="Title"/>
    <w:basedOn w:val="Normal"/>
    <w:next w:val="Normal"/>
    <w:link w:val="TitleChar"/>
    <w:uiPriority w:val="10"/>
    <w:qFormat/>
    <w:rsid w:val="00AD6394"/>
    <w:pPr>
      <w:pBdr>
        <w:bottom w:val="single" w:sz="18" w:space="4" w:color="8CB63C"/>
      </w:pBdr>
      <w:spacing w:before="300" w:after="300"/>
      <w:contextualSpacing/>
    </w:pPr>
    <w:rPr>
      <w:rFonts w:ascii="Verdana" w:eastAsiaTheme="majorEastAsia" w:hAnsi="Verdana" w:cstheme="majorBidi"/>
      <w:b/>
      <w:color w:val="283D82"/>
      <w:spacing w:val="5"/>
      <w:kern w:val="28"/>
      <w:sz w:val="48"/>
      <w:szCs w:val="52"/>
    </w:rPr>
  </w:style>
  <w:style w:type="character" w:customStyle="1" w:styleId="TitleChar">
    <w:name w:val="Title Char"/>
    <w:basedOn w:val="DefaultParagraphFont"/>
    <w:link w:val="Title"/>
    <w:uiPriority w:val="10"/>
    <w:rsid w:val="00AD6394"/>
    <w:rPr>
      <w:rFonts w:ascii="Verdana" w:eastAsiaTheme="majorEastAsia" w:hAnsi="Verdana" w:cstheme="majorBidi"/>
      <w:b/>
      <w:color w:val="283D82"/>
      <w:spacing w:val="5"/>
      <w:kern w:val="28"/>
      <w:sz w:val="48"/>
      <w:szCs w:val="52"/>
    </w:rPr>
  </w:style>
  <w:style w:type="paragraph" w:styleId="NoSpacing">
    <w:name w:val="No Spacing"/>
    <w:uiPriority w:val="1"/>
    <w:rsid w:val="003D7A51"/>
    <w:pPr>
      <w:spacing w:after="0" w:line="240" w:lineRule="auto"/>
    </w:pPr>
    <w:rPr>
      <w:rFonts w:ascii="Verdana" w:hAnsi="Verdana"/>
      <w:sz w:val="18"/>
    </w:rPr>
  </w:style>
  <w:style w:type="paragraph" w:styleId="BalloonText">
    <w:name w:val="Balloon Text"/>
    <w:basedOn w:val="Normal"/>
    <w:link w:val="BalloonTextChar"/>
    <w:uiPriority w:val="99"/>
    <w:semiHidden/>
    <w:unhideWhenUsed/>
    <w:rsid w:val="003F53CF"/>
    <w:rPr>
      <w:rFonts w:ascii="Tahoma" w:hAnsi="Tahoma" w:cs="Tahoma"/>
      <w:sz w:val="16"/>
      <w:szCs w:val="16"/>
    </w:rPr>
  </w:style>
  <w:style w:type="character" w:customStyle="1" w:styleId="BalloonTextChar">
    <w:name w:val="Balloon Text Char"/>
    <w:basedOn w:val="DefaultParagraphFont"/>
    <w:link w:val="BalloonText"/>
    <w:uiPriority w:val="99"/>
    <w:semiHidden/>
    <w:rsid w:val="003F53CF"/>
    <w:rPr>
      <w:rFonts w:ascii="Tahoma" w:hAnsi="Tahoma" w:cs="Tahoma"/>
      <w:sz w:val="16"/>
      <w:szCs w:val="16"/>
    </w:rPr>
  </w:style>
  <w:style w:type="paragraph" w:customStyle="1" w:styleId="BodyTextMAIN">
    <w:name w:val="Body Text MAIN"/>
    <w:basedOn w:val="NormalWeb"/>
    <w:autoRedefine/>
    <w:qFormat/>
    <w:rsid w:val="006E3099"/>
    <w:pPr>
      <w:spacing w:before="120" w:beforeAutospacing="0" w:after="120" w:afterAutospacing="0" w:line="210" w:lineRule="atLeast"/>
      <w:jc w:val="both"/>
    </w:pPr>
    <w:rPr>
      <w:rFonts w:ascii="Verdana" w:eastAsiaTheme="minorHAnsi" w:hAnsi="Verdana" w:cstheme="minorBidi"/>
      <w:sz w:val="21"/>
      <w:szCs w:val="22"/>
      <w:lang w:eastAsia="en-US"/>
    </w:rPr>
  </w:style>
  <w:style w:type="paragraph" w:customStyle="1" w:styleId="Bullets">
    <w:name w:val="Bullets"/>
    <w:basedOn w:val="BodyTextMAIN"/>
    <w:uiPriority w:val="99"/>
    <w:qFormat/>
    <w:rsid w:val="00AD6394"/>
    <w:pPr>
      <w:numPr>
        <w:numId w:val="16"/>
      </w:numPr>
    </w:pPr>
  </w:style>
  <w:style w:type="table" w:styleId="TableGrid">
    <w:name w:val="Table Grid"/>
    <w:basedOn w:val="TableNormal"/>
    <w:uiPriority w:val="59"/>
    <w:rsid w:val="00A31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AD6394"/>
    <w:rPr>
      <w:i/>
      <w:iCs/>
      <w:color w:val="283D82"/>
      <w:sz w:val="22"/>
      <w:szCs w:val="22"/>
      <w:lang w:val="en-US" w:eastAsia="ja-JP"/>
    </w:rPr>
  </w:style>
  <w:style w:type="character" w:customStyle="1" w:styleId="QuoteChar">
    <w:name w:val="Quote Char"/>
    <w:basedOn w:val="DefaultParagraphFont"/>
    <w:link w:val="Quote"/>
    <w:uiPriority w:val="29"/>
    <w:rsid w:val="00AD6394"/>
    <w:rPr>
      <w:rFonts w:eastAsiaTheme="minorEastAsia"/>
      <w:i/>
      <w:iCs/>
      <w:color w:val="283D82"/>
      <w:lang w:val="en-US" w:eastAsia="ja-JP"/>
    </w:rPr>
  </w:style>
  <w:style w:type="paragraph" w:styleId="ListParagraph">
    <w:name w:val="List Paragraph"/>
    <w:basedOn w:val="Normal"/>
    <w:uiPriority w:val="34"/>
    <w:qFormat/>
    <w:rsid w:val="00AD6394"/>
    <w:pPr>
      <w:ind w:left="720"/>
      <w:contextualSpacing/>
    </w:pPr>
    <w:rPr>
      <w:rFonts w:ascii="Verdana" w:hAnsi="Verdana"/>
      <w:sz w:val="18"/>
    </w:rPr>
  </w:style>
  <w:style w:type="character" w:styleId="CommentReference">
    <w:name w:val="annotation reference"/>
    <w:basedOn w:val="DefaultParagraphFont"/>
    <w:uiPriority w:val="99"/>
    <w:semiHidden/>
    <w:unhideWhenUsed/>
    <w:rsid w:val="0059653B"/>
    <w:rPr>
      <w:sz w:val="16"/>
      <w:szCs w:val="16"/>
    </w:rPr>
  </w:style>
  <w:style w:type="paragraph" w:styleId="CommentText">
    <w:name w:val="annotation text"/>
    <w:basedOn w:val="Normal"/>
    <w:link w:val="CommentTextChar"/>
    <w:uiPriority w:val="99"/>
    <w:unhideWhenUsed/>
    <w:rsid w:val="0059653B"/>
    <w:rPr>
      <w:sz w:val="20"/>
      <w:szCs w:val="20"/>
    </w:rPr>
  </w:style>
  <w:style w:type="character" w:customStyle="1" w:styleId="CommentTextChar">
    <w:name w:val="Comment Text Char"/>
    <w:basedOn w:val="DefaultParagraphFont"/>
    <w:link w:val="CommentText"/>
    <w:uiPriority w:val="99"/>
    <w:rsid w:val="0059653B"/>
    <w:rPr>
      <w:sz w:val="20"/>
      <w:szCs w:val="20"/>
    </w:rPr>
  </w:style>
  <w:style w:type="paragraph" w:styleId="CommentSubject">
    <w:name w:val="annotation subject"/>
    <w:basedOn w:val="CommentText"/>
    <w:next w:val="CommentText"/>
    <w:link w:val="CommentSubjectChar"/>
    <w:uiPriority w:val="99"/>
    <w:semiHidden/>
    <w:unhideWhenUsed/>
    <w:rsid w:val="0059653B"/>
    <w:rPr>
      <w:b/>
      <w:bCs/>
    </w:rPr>
  </w:style>
  <w:style w:type="character" w:customStyle="1" w:styleId="CommentSubjectChar">
    <w:name w:val="Comment Subject Char"/>
    <w:basedOn w:val="CommentTextChar"/>
    <w:link w:val="CommentSubject"/>
    <w:uiPriority w:val="99"/>
    <w:semiHidden/>
    <w:rsid w:val="0059653B"/>
    <w:rPr>
      <w:b/>
      <w:bCs/>
      <w:sz w:val="20"/>
      <w:szCs w:val="20"/>
    </w:rPr>
  </w:style>
  <w:style w:type="paragraph" w:styleId="Revision">
    <w:name w:val="Revision"/>
    <w:hidden/>
    <w:uiPriority w:val="99"/>
    <w:semiHidden/>
    <w:rsid w:val="001103C8"/>
    <w:pPr>
      <w:spacing w:after="0" w:line="240" w:lineRule="auto"/>
    </w:pPr>
  </w:style>
  <w:style w:type="paragraph" w:customStyle="1" w:styleId="Tablebody">
    <w:name w:val="Table body"/>
    <w:basedOn w:val="BodyTextMAIN"/>
    <w:uiPriority w:val="99"/>
    <w:qFormat/>
    <w:rsid w:val="006E3099"/>
    <w:pPr>
      <w:spacing w:before="60" w:after="60" w:line="240" w:lineRule="auto"/>
      <w:jc w:val="left"/>
    </w:pPr>
    <w:rPr>
      <w:sz w:val="18"/>
      <w:szCs w:val="18"/>
    </w:rPr>
  </w:style>
  <w:style w:type="paragraph" w:customStyle="1" w:styleId="Tablebold">
    <w:name w:val="Table bold"/>
    <w:basedOn w:val="BodyTextMAIN"/>
    <w:qFormat/>
    <w:rsid w:val="006E3099"/>
    <w:pPr>
      <w:spacing w:before="60" w:after="60" w:line="240" w:lineRule="auto"/>
      <w:jc w:val="left"/>
    </w:pPr>
    <w:rPr>
      <w:b/>
      <w:sz w:val="18"/>
      <w:szCs w:val="20"/>
    </w:rPr>
  </w:style>
  <w:style w:type="paragraph" w:customStyle="1" w:styleId="Tablehead">
    <w:name w:val="Table head"/>
    <w:basedOn w:val="BodyTextMAIN"/>
    <w:uiPriority w:val="99"/>
    <w:qFormat/>
    <w:rsid w:val="00AD6394"/>
    <w:pPr>
      <w:spacing w:before="60" w:after="240"/>
      <w:jc w:val="left"/>
    </w:pPr>
    <w:rPr>
      <w:b/>
      <w:color w:val="FFFFFF" w:themeColor="background1"/>
    </w:rPr>
  </w:style>
  <w:style w:type="character" w:customStyle="1" w:styleId="Heading4Char">
    <w:name w:val="Heading 4 Char"/>
    <w:basedOn w:val="DefaultParagraphFont"/>
    <w:link w:val="Heading4"/>
    <w:uiPriority w:val="9"/>
    <w:rsid w:val="006E3099"/>
    <w:rPr>
      <w:rFonts w:ascii="Verdana" w:eastAsiaTheme="majorEastAsia" w:hAnsi="Verdana" w:cstheme="majorBidi"/>
      <w:b/>
      <w:bCs/>
      <w:i/>
      <w:iCs/>
      <w:sz w:val="18"/>
      <w:szCs w:val="24"/>
    </w:rPr>
  </w:style>
  <w:style w:type="paragraph" w:styleId="Subtitle">
    <w:name w:val="Subtitle"/>
    <w:basedOn w:val="Normal"/>
    <w:next w:val="Normal"/>
    <w:link w:val="SubtitleChar"/>
    <w:uiPriority w:val="11"/>
    <w:qFormat/>
    <w:rsid w:val="00AD6394"/>
    <w:pPr>
      <w:numPr>
        <w:ilvl w:val="1"/>
      </w:numPr>
    </w:pPr>
    <w:rPr>
      <w:rFonts w:ascii="Verdana" w:eastAsiaTheme="majorEastAsia" w:hAnsi="Verdana" w:cstheme="majorBidi"/>
      <w:b/>
      <w:i/>
      <w:iCs/>
      <w:color w:val="8CB63C"/>
      <w:spacing w:val="15"/>
      <w:sz w:val="20"/>
    </w:rPr>
  </w:style>
  <w:style w:type="character" w:customStyle="1" w:styleId="SubtitleChar">
    <w:name w:val="Subtitle Char"/>
    <w:basedOn w:val="DefaultParagraphFont"/>
    <w:link w:val="Subtitle"/>
    <w:uiPriority w:val="11"/>
    <w:rsid w:val="00AD6394"/>
    <w:rPr>
      <w:rFonts w:ascii="Verdana" w:eastAsiaTheme="majorEastAsia" w:hAnsi="Verdana" w:cstheme="majorBidi"/>
      <w:b/>
      <w:i/>
      <w:iCs/>
      <w:color w:val="8CB63C"/>
      <w:spacing w:val="15"/>
      <w:sz w:val="20"/>
      <w:szCs w:val="24"/>
    </w:rPr>
  </w:style>
  <w:style w:type="character" w:styleId="SubtleEmphasis">
    <w:name w:val="Subtle Emphasis"/>
    <w:basedOn w:val="DefaultParagraphFont"/>
    <w:uiPriority w:val="19"/>
    <w:qFormat/>
    <w:rsid w:val="00434D26"/>
    <w:rPr>
      <w:rFonts w:ascii="Verdana" w:hAnsi="Verdana"/>
      <w:b/>
      <w:i/>
      <w:iCs/>
      <w:color w:val="283D82" w:themeColor="text1"/>
      <w:sz w:val="18"/>
    </w:rPr>
  </w:style>
  <w:style w:type="character" w:styleId="Emphasis">
    <w:name w:val="Emphasis"/>
    <w:aliases w:val="Italic"/>
    <w:basedOn w:val="DefaultParagraphFont"/>
    <w:uiPriority w:val="20"/>
    <w:qFormat/>
    <w:rsid w:val="006E3099"/>
    <w:rPr>
      <w:rFonts w:ascii="Verdana" w:hAnsi="Verdana"/>
      <w:i/>
      <w:iCs/>
      <w:sz w:val="21"/>
    </w:rPr>
  </w:style>
  <w:style w:type="character" w:styleId="IntenseEmphasis">
    <w:name w:val="Intense Emphasis"/>
    <w:basedOn w:val="DefaultParagraphFont"/>
    <w:uiPriority w:val="21"/>
    <w:qFormat/>
    <w:rsid w:val="006E3099"/>
    <w:rPr>
      <w:rFonts w:ascii="Verdana" w:hAnsi="Verdana"/>
      <w:b/>
      <w:bCs/>
      <w:i/>
      <w:iCs/>
      <w:color w:val="283D82"/>
      <w:sz w:val="21"/>
    </w:rPr>
  </w:style>
  <w:style w:type="character" w:styleId="Strong">
    <w:name w:val="Strong"/>
    <w:aliases w:val="Bold"/>
    <w:basedOn w:val="DefaultParagraphFont"/>
    <w:uiPriority w:val="22"/>
    <w:qFormat/>
    <w:rsid w:val="006E3099"/>
    <w:rPr>
      <w:rFonts w:ascii="Verdana" w:hAnsi="Verdana"/>
      <w:b/>
      <w:bCs/>
      <w:sz w:val="21"/>
    </w:rPr>
  </w:style>
  <w:style w:type="paragraph" w:styleId="IntenseQuote">
    <w:name w:val="Intense Quote"/>
    <w:basedOn w:val="Normal"/>
    <w:next w:val="Normal"/>
    <w:link w:val="IntenseQuoteChar"/>
    <w:uiPriority w:val="30"/>
    <w:qFormat/>
    <w:rsid w:val="006E3099"/>
    <w:pPr>
      <w:pBdr>
        <w:bottom w:val="single" w:sz="12" w:space="4" w:color="283D82"/>
      </w:pBdr>
      <w:spacing w:before="200" w:after="280"/>
      <w:ind w:left="936" w:right="936"/>
    </w:pPr>
    <w:rPr>
      <w:rFonts w:ascii="Verdana" w:eastAsiaTheme="minorHAnsi" w:hAnsi="Verdana"/>
      <w:b/>
      <w:bCs/>
      <w:iCs/>
      <w:color w:val="8CB63C"/>
      <w:sz w:val="19"/>
      <w:szCs w:val="22"/>
    </w:rPr>
  </w:style>
  <w:style w:type="character" w:customStyle="1" w:styleId="IntenseQuoteChar">
    <w:name w:val="Intense Quote Char"/>
    <w:basedOn w:val="DefaultParagraphFont"/>
    <w:link w:val="IntenseQuote"/>
    <w:uiPriority w:val="30"/>
    <w:rsid w:val="006E3099"/>
    <w:rPr>
      <w:rFonts w:ascii="Verdana" w:hAnsi="Verdana"/>
      <w:b/>
      <w:bCs/>
      <w:iCs/>
      <w:color w:val="8CB63C"/>
      <w:sz w:val="19"/>
    </w:rPr>
  </w:style>
  <w:style w:type="paragraph" w:customStyle="1" w:styleId="BodyTextsmall">
    <w:name w:val="Body Text small"/>
    <w:basedOn w:val="BodyTextMAIN"/>
    <w:rsid w:val="003D7A51"/>
    <w:rPr>
      <w:sz w:val="16"/>
    </w:rPr>
  </w:style>
  <w:style w:type="character" w:customStyle="1" w:styleId="Heading5Char">
    <w:name w:val="Heading 5 Char"/>
    <w:basedOn w:val="DefaultParagraphFont"/>
    <w:link w:val="Heading5"/>
    <w:uiPriority w:val="9"/>
    <w:semiHidden/>
    <w:rsid w:val="005111CC"/>
    <w:rPr>
      <w:rFonts w:ascii="Verdana" w:eastAsiaTheme="majorEastAsia" w:hAnsi="Verdana" w:cstheme="majorBidi"/>
      <w:i/>
      <w:sz w:val="16"/>
    </w:rPr>
  </w:style>
  <w:style w:type="paragraph" w:customStyle="1" w:styleId="Tablesub-head">
    <w:name w:val="Table sub-head"/>
    <w:basedOn w:val="Tablebody"/>
    <w:qFormat/>
    <w:rsid w:val="00AD6394"/>
    <w:rPr>
      <w:rFonts w:cs="Gisha"/>
      <w:b/>
      <w:color w:val="283D82"/>
      <w:szCs w:val="20"/>
    </w:rPr>
  </w:style>
  <w:style w:type="character" w:styleId="IntenseReference">
    <w:name w:val="Intense Reference"/>
    <w:basedOn w:val="DefaultParagraphFont"/>
    <w:uiPriority w:val="32"/>
    <w:rsid w:val="003D7A51"/>
    <w:rPr>
      <w:rFonts w:ascii="Verdana" w:hAnsi="Verdana"/>
      <w:b/>
      <w:bCs/>
      <w:smallCaps/>
      <w:color w:val="283D82"/>
      <w:spacing w:val="5"/>
    </w:rPr>
  </w:style>
  <w:style w:type="character" w:styleId="BookTitle">
    <w:name w:val="Book Title"/>
    <w:basedOn w:val="DefaultParagraphFont"/>
    <w:uiPriority w:val="33"/>
    <w:qFormat/>
    <w:rsid w:val="006E3099"/>
    <w:rPr>
      <w:rFonts w:ascii="Verdana" w:hAnsi="Verdana"/>
      <w:b/>
      <w:bCs/>
      <w:i/>
      <w:iCs/>
      <w:spacing w:val="5"/>
      <w:sz w:val="21"/>
    </w:rPr>
  </w:style>
  <w:style w:type="paragraph" w:customStyle="1" w:styleId="Tablebullets">
    <w:name w:val="Table bullets"/>
    <w:basedOn w:val="Tablebody"/>
    <w:rsid w:val="00C829E2"/>
    <w:pPr>
      <w:numPr>
        <w:numId w:val="14"/>
      </w:numPr>
      <w:ind w:left="360"/>
    </w:pPr>
  </w:style>
  <w:style w:type="paragraph" w:customStyle="1" w:styleId="BodyText1">
    <w:name w:val="Body Text1"/>
    <w:basedOn w:val="NormalWeb"/>
    <w:uiPriority w:val="99"/>
    <w:semiHidden/>
    <w:qFormat/>
    <w:rsid w:val="00AD6394"/>
    <w:pPr>
      <w:spacing w:before="120" w:beforeAutospacing="0" w:after="120" w:afterAutospacing="0" w:line="200" w:lineRule="atLeast"/>
      <w:jc w:val="both"/>
    </w:pPr>
    <w:rPr>
      <w:rFonts w:ascii="Verdana" w:eastAsiaTheme="minorHAnsi" w:hAnsi="Verdana" w:cstheme="minorBidi"/>
      <w:color w:val="344EA8" w:themeColor="text1" w:themeTint="D9"/>
      <w:sz w:val="18"/>
      <w:szCs w:val="22"/>
      <w:lang w:val="en-US" w:eastAsia="en-US"/>
    </w:rPr>
  </w:style>
  <w:style w:type="paragraph" w:customStyle="1" w:styleId="numberedlist">
    <w:name w:val="numbered list"/>
    <w:basedOn w:val="Bullets"/>
    <w:qFormat/>
    <w:rsid w:val="008A1418"/>
    <w:pPr>
      <w:numPr>
        <w:numId w:val="17"/>
      </w:numPr>
      <w:ind w:left="714" w:hanging="357"/>
    </w:pPr>
    <w:rPr>
      <w:lang w:val="fr-FR"/>
    </w:rPr>
  </w:style>
  <w:style w:type="paragraph" w:customStyle="1" w:styleId="paragraph">
    <w:name w:val="paragraph"/>
    <w:basedOn w:val="Normal"/>
    <w:rsid w:val="007419B2"/>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7419B2"/>
  </w:style>
  <w:style w:type="character" w:customStyle="1" w:styleId="eop">
    <w:name w:val="eop"/>
    <w:basedOn w:val="DefaultParagraphFont"/>
    <w:rsid w:val="007419B2"/>
  </w:style>
  <w:style w:type="paragraph" w:styleId="Header">
    <w:name w:val="header"/>
    <w:basedOn w:val="Normal"/>
    <w:link w:val="HeaderChar"/>
    <w:uiPriority w:val="99"/>
    <w:semiHidden/>
    <w:unhideWhenUsed/>
    <w:rsid w:val="003A66BD"/>
    <w:pPr>
      <w:tabs>
        <w:tab w:val="center" w:pos="4513"/>
        <w:tab w:val="right" w:pos="9026"/>
      </w:tabs>
    </w:pPr>
  </w:style>
  <w:style w:type="character" w:customStyle="1" w:styleId="HeaderChar">
    <w:name w:val="Header Char"/>
    <w:basedOn w:val="DefaultParagraphFont"/>
    <w:link w:val="Header"/>
    <w:uiPriority w:val="99"/>
    <w:semiHidden/>
    <w:rsid w:val="003A66BD"/>
    <w:rPr>
      <w:rFonts w:eastAsiaTheme="minorEastAsia"/>
      <w:sz w:val="24"/>
      <w:szCs w:val="24"/>
    </w:rPr>
  </w:style>
  <w:style w:type="paragraph" w:styleId="Footer">
    <w:name w:val="footer"/>
    <w:basedOn w:val="Normal"/>
    <w:link w:val="FooterChar"/>
    <w:uiPriority w:val="99"/>
    <w:semiHidden/>
    <w:unhideWhenUsed/>
    <w:rsid w:val="003A66BD"/>
    <w:pPr>
      <w:tabs>
        <w:tab w:val="center" w:pos="4513"/>
        <w:tab w:val="right" w:pos="9026"/>
      </w:tabs>
    </w:pPr>
  </w:style>
  <w:style w:type="character" w:customStyle="1" w:styleId="FooterChar">
    <w:name w:val="Footer Char"/>
    <w:basedOn w:val="DefaultParagraphFont"/>
    <w:link w:val="Footer"/>
    <w:uiPriority w:val="99"/>
    <w:semiHidden/>
    <w:rsid w:val="003A66BD"/>
    <w:rPr>
      <w:rFonts w:eastAsiaTheme="minorEastAsia"/>
      <w:sz w:val="24"/>
      <w:szCs w:val="24"/>
    </w:rPr>
  </w:style>
  <w:style w:type="character" w:customStyle="1" w:styleId="ui-provider">
    <w:name w:val="ui-provider"/>
    <w:basedOn w:val="DefaultParagraphFont"/>
    <w:rsid w:val="00615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019">
      <w:bodyDiv w:val="1"/>
      <w:marLeft w:val="0"/>
      <w:marRight w:val="0"/>
      <w:marTop w:val="0"/>
      <w:marBottom w:val="0"/>
      <w:divBdr>
        <w:top w:val="none" w:sz="0" w:space="0" w:color="auto"/>
        <w:left w:val="none" w:sz="0" w:space="0" w:color="auto"/>
        <w:bottom w:val="none" w:sz="0" w:space="0" w:color="auto"/>
        <w:right w:val="none" w:sz="0" w:space="0" w:color="auto"/>
      </w:divBdr>
      <w:divsChild>
        <w:div w:id="263224314">
          <w:marLeft w:val="0"/>
          <w:marRight w:val="0"/>
          <w:marTop w:val="0"/>
          <w:marBottom w:val="0"/>
          <w:divBdr>
            <w:top w:val="none" w:sz="0" w:space="0" w:color="auto"/>
            <w:left w:val="none" w:sz="0" w:space="0" w:color="auto"/>
            <w:bottom w:val="none" w:sz="0" w:space="0" w:color="auto"/>
            <w:right w:val="none" w:sz="0" w:space="0" w:color="auto"/>
          </w:divBdr>
        </w:div>
        <w:div w:id="364986906">
          <w:marLeft w:val="0"/>
          <w:marRight w:val="0"/>
          <w:marTop w:val="0"/>
          <w:marBottom w:val="0"/>
          <w:divBdr>
            <w:top w:val="none" w:sz="0" w:space="0" w:color="auto"/>
            <w:left w:val="none" w:sz="0" w:space="0" w:color="auto"/>
            <w:bottom w:val="none" w:sz="0" w:space="0" w:color="auto"/>
            <w:right w:val="none" w:sz="0" w:space="0" w:color="auto"/>
          </w:divBdr>
        </w:div>
        <w:div w:id="568929737">
          <w:marLeft w:val="0"/>
          <w:marRight w:val="0"/>
          <w:marTop w:val="0"/>
          <w:marBottom w:val="0"/>
          <w:divBdr>
            <w:top w:val="none" w:sz="0" w:space="0" w:color="auto"/>
            <w:left w:val="none" w:sz="0" w:space="0" w:color="auto"/>
            <w:bottom w:val="none" w:sz="0" w:space="0" w:color="auto"/>
            <w:right w:val="none" w:sz="0" w:space="0" w:color="auto"/>
          </w:divBdr>
        </w:div>
        <w:div w:id="683097358">
          <w:marLeft w:val="0"/>
          <w:marRight w:val="0"/>
          <w:marTop w:val="0"/>
          <w:marBottom w:val="0"/>
          <w:divBdr>
            <w:top w:val="none" w:sz="0" w:space="0" w:color="auto"/>
            <w:left w:val="none" w:sz="0" w:space="0" w:color="auto"/>
            <w:bottom w:val="none" w:sz="0" w:space="0" w:color="auto"/>
            <w:right w:val="none" w:sz="0" w:space="0" w:color="auto"/>
          </w:divBdr>
        </w:div>
        <w:div w:id="802893125">
          <w:marLeft w:val="0"/>
          <w:marRight w:val="0"/>
          <w:marTop w:val="0"/>
          <w:marBottom w:val="0"/>
          <w:divBdr>
            <w:top w:val="none" w:sz="0" w:space="0" w:color="auto"/>
            <w:left w:val="none" w:sz="0" w:space="0" w:color="auto"/>
            <w:bottom w:val="none" w:sz="0" w:space="0" w:color="auto"/>
            <w:right w:val="none" w:sz="0" w:space="0" w:color="auto"/>
          </w:divBdr>
        </w:div>
        <w:div w:id="867370417">
          <w:marLeft w:val="0"/>
          <w:marRight w:val="0"/>
          <w:marTop w:val="0"/>
          <w:marBottom w:val="0"/>
          <w:divBdr>
            <w:top w:val="none" w:sz="0" w:space="0" w:color="auto"/>
            <w:left w:val="none" w:sz="0" w:space="0" w:color="auto"/>
            <w:bottom w:val="none" w:sz="0" w:space="0" w:color="auto"/>
            <w:right w:val="none" w:sz="0" w:space="0" w:color="auto"/>
          </w:divBdr>
        </w:div>
        <w:div w:id="1052002209">
          <w:marLeft w:val="0"/>
          <w:marRight w:val="0"/>
          <w:marTop w:val="0"/>
          <w:marBottom w:val="0"/>
          <w:divBdr>
            <w:top w:val="none" w:sz="0" w:space="0" w:color="auto"/>
            <w:left w:val="none" w:sz="0" w:space="0" w:color="auto"/>
            <w:bottom w:val="none" w:sz="0" w:space="0" w:color="auto"/>
            <w:right w:val="none" w:sz="0" w:space="0" w:color="auto"/>
          </w:divBdr>
        </w:div>
        <w:div w:id="1336374852">
          <w:marLeft w:val="0"/>
          <w:marRight w:val="0"/>
          <w:marTop w:val="0"/>
          <w:marBottom w:val="0"/>
          <w:divBdr>
            <w:top w:val="none" w:sz="0" w:space="0" w:color="auto"/>
            <w:left w:val="none" w:sz="0" w:space="0" w:color="auto"/>
            <w:bottom w:val="none" w:sz="0" w:space="0" w:color="auto"/>
            <w:right w:val="none" w:sz="0" w:space="0" w:color="auto"/>
          </w:divBdr>
        </w:div>
        <w:div w:id="1362902513">
          <w:marLeft w:val="0"/>
          <w:marRight w:val="0"/>
          <w:marTop w:val="0"/>
          <w:marBottom w:val="0"/>
          <w:divBdr>
            <w:top w:val="none" w:sz="0" w:space="0" w:color="auto"/>
            <w:left w:val="none" w:sz="0" w:space="0" w:color="auto"/>
            <w:bottom w:val="none" w:sz="0" w:space="0" w:color="auto"/>
            <w:right w:val="none" w:sz="0" w:space="0" w:color="auto"/>
          </w:divBdr>
        </w:div>
        <w:div w:id="1421486271">
          <w:marLeft w:val="0"/>
          <w:marRight w:val="0"/>
          <w:marTop w:val="0"/>
          <w:marBottom w:val="0"/>
          <w:divBdr>
            <w:top w:val="none" w:sz="0" w:space="0" w:color="auto"/>
            <w:left w:val="none" w:sz="0" w:space="0" w:color="auto"/>
            <w:bottom w:val="none" w:sz="0" w:space="0" w:color="auto"/>
            <w:right w:val="none" w:sz="0" w:space="0" w:color="auto"/>
          </w:divBdr>
        </w:div>
        <w:div w:id="1678194478">
          <w:marLeft w:val="0"/>
          <w:marRight w:val="0"/>
          <w:marTop w:val="0"/>
          <w:marBottom w:val="0"/>
          <w:divBdr>
            <w:top w:val="none" w:sz="0" w:space="0" w:color="auto"/>
            <w:left w:val="none" w:sz="0" w:space="0" w:color="auto"/>
            <w:bottom w:val="none" w:sz="0" w:space="0" w:color="auto"/>
            <w:right w:val="none" w:sz="0" w:space="0" w:color="auto"/>
          </w:divBdr>
        </w:div>
        <w:div w:id="1809400296">
          <w:marLeft w:val="0"/>
          <w:marRight w:val="0"/>
          <w:marTop w:val="0"/>
          <w:marBottom w:val="0"/>
          <w:divBdr>
            <w:top w:val="none" w:sz="0" w:space="0" w:color="auto"/>
            <w:left w:val="none" w:sz="0" w:space="0" w:color="auto"/>
            <w:bottom w:val="none" w:sz="0" w:space="0" w:color="auto"/>
            <w:right w:val="none" w:sz="0" w:space="0" w:color="auto"/>
          </w:divBdr>
        </w:div>
        <w:div w:id="1891651495">
          <w:marLeft w:val="0"/>
          <w:marRight w:val="0"/>
          <w:marTop w:val="0"/>
          <w:marBottom w:val="0"/>
          <w:divBdr>
            <w:top w:val="none" w:sz="0" w:space="0" w:color="auto"/>
            <w:left w:val="none" w:sz="0" w:space="0" w:color="auto"/>
            <w:bottom w:val="none" w:sz="0" w:space="0" w:color="auto"/>
            <w:right w:val="none" w:sz="0" w:space="0" w:color="auto"/>
          </w:divBdr>
        </w:div>
        <w:div w:id="1941526149">
          <w:marLeft w:val="0"/>
          <w:marRight w:val="0"/>
          <w:marTop w:val="0"/>
          <w:marBottom w:val="0"/>
          <w:divBdr>
            <w:top w:val="none" w:sz="0" w:space="0" w:color="auto"/>
            <w:left w:val="none" w:sz="0" w:space="0" w:color="auto"/>
            <w:bottom w:val="none" w:sz="0" w:space="0" w:color="auto"/>
            <w:right w:val="none" w:sz="0" w:space="0" w:color="auto"/>
          </w:divBdr>
        </w:div>
        <w:div w:id="1991668822">
          <w:marLeft w:val="0"/>
          <w:marRight w:val="0"/>
          <w:marTop w:val="0"/>
          <w:marBottom w:val="0"/>
          <w:divBdr>
            <w:top w:val="none" w:sz="0" w:space="0" w:color="auto"/>
            <w:left w:val="none" w:sz="0" w:space="0" w:color="auto"/>
            <w:bottom w:val="none" w:sz="0" w:space="0" w:color="auto"/>
            <w:right w:val="none" w:sz="0" w:space="0" w:color="auto"/>
          </w:divBdr>
        </w:div>
        <w:div w:id="1996060561">
          <w:marLeft w:val="0"/>
          <w:marRight w:val="0"/>
          <w:marTop w:val="0"/>
          <w:marBottom w:val="0"/>
          <w:divBdr>
            <w:top w:val="none" w:sz="0" w:space="0" w:color="auto"/>
            <w:left w:val="none" w:sz="0" w:space="0" w:color="auto"/>
            <w:bottom w:val="none" w:sz="0" w:space="0" w:color="auto"/>
            <w:right w:val="none" w:sz="0" w:space="0" w:color="auto"/>
          </w:divBdr>
        </w:div>
        <w:div w:id="2113161322">
          <w:marLeft w:val="0"/>
          <w:marRight w:val="0"/>
          <w:marTop w:val="0"/>
          <w:marBottom w:val="0"/>
          <w:divBdr>
            <w:top w:val="none" w:sz="0" w:space="0" w:color="auto"/>
            <w:left w:val="none" w:sz="0" w:space="0" w:color="auto"/>
            <w:bottom w:val="none" w:sz="0" w:space="0" w:color="auto"/>
            <w:right w:val="none" w:sz="0" w:space="0" w:color="auto"/>
          </w:divBdr>
        </w:div>
      </w:divsChild>
    </w:div>
    <w:div w:id="22247670">
      <w:bodyDiv w:val="1"/>
      <w:marLeft w:val="0"/>
      <w:marRight w:val="0"/>
      <w:marTop w:val="0"/>
      <w:marBottom w:val="0"/>
      <w:divBdr>
        <w:top w:val="none" w:sz="0" w:space="0" w:color="auto"/>
        <w:left w:val="none" w:sz="0" w:space="0" w:color="auto"/>
        <w:bottom w:val="none" w:sz="0" w:space="0" w:color="auto"/>
        <w:right w:val="none" w:sz="0" w:space="0" w:color="auto"/>
      </w:divBdr>
    </w:div>
    <w:div w:id="813058690">
      <w:bodyDiv w:val="1"/>
      <w:marLeft w:val="0"/>
      <w:marRight w:val="0"/>
      <w:marTop w:val="0"/>
      <w:marBottom w:val="0"/>
      <w:divBdr>
        <w:top w:val="none" w:sz="0" w:space="0" w:color="auto"/>
        <w:left w:val="none" w:sz="0" w:space="0" w:color="auto"/>
        <w:bottom w:val="none" w:sz="0" w:space="0" w:color="auto"/>
        <w:right w:val="none" w:sz="0" w:space="0" w:color="auto"/>
      </w:divBdr>
    </w:div>
    <w:div w:id="1009407870">
      <w:bodyDiv w:val="1"/>
      <w:marLeft w:val="0"/>
      <w:marRight w:val="0"/>
      <w:marTop w:val="0"/>
      <w:marBottom w:val="0"/>
      <w:divBdr>
        <w:top w:val="none" w:sz="0" w:space="0" w:color="auto"/>
        <w:left w:val="none" w:sz="0" w:space="0" w:color="auto"/>
        <w:bottom w:val="none" w:sz="0" w:space="0" w:color="auto"/>
        <w:right w:val="none" w:sz="0" w:space="0" w:color="auto"/>
      </w:divBdr>
    </w:div>
    <w:div w:id="1034159937">
      <w:bodyDiv w:val="1"/>
      <w:marLeft w:val="0"/>
      <w:marRight w:val="0"/>
      <w:marTop w:val="0"/>
      <w:marBottom w:val="0"/>
      <w:divBdr>
        <w:top w:val="none" w:sz="0" w:space="0" w:color="auto"/>
        <w:left w:val="none" w:sz="0" w:space="0" w:color="auto"/>
        <w:bottom w:val="none" w:sz="0" w:space="0" w:color="auto"/>
        <w:right w:val="none" w:sz="0" w:space="0" w:color="auto"/>
      </w:divBdr>
    </w:div>
    <w:div w:id="1468668762">
      <w:bodyDiv w:val="1"/>
      <w:marLeft w:val="0"/>
      <w:marRight w:val="0"/>
      <w:marTop w:val="0"/>
      <w:marBottom w:val="0"/>
      <w:divBdr>
        <w:top w:val="none" w:sz="0" w:space="0" w:color="auto"/>
        <w:left w:val="none" w:sz="0" w:space="0" w:color="auto"/>
        <w:bottom w:val="none" w:sz="0" w:space="0" w:color="auto"/>
        <w:right w:val="none" w:sz="0" w:space="0" w:color="auto"/>
      </w:divBdr>
      <w:divsChild>
        <w:div w:id="370493687">
          <w:marLeft w:val="0"/>
          <w:marRight w:val="0"/>
          <w:marTop w:val="0"/>
          <w:marBottom w:val="0"/>
          <w:divBdr>
            <w:top w:val="none" w:sz="0" w:space="0" w:color="auto"/>
            <w:left w:val="none" w:sz="0" w:space="0" w:color="auto"/>
            <w:bottom w:val="none" w:sz="0" w:space="0" w:color="auto"/>
            <w:right w:val="none" w:sz="0" w:space="0" w:color="auto"/>
          </w:divBdr>
        </w:div>
        <w:div w:id="1848254930">
          <w:marLeft w:val="0"/>
          <w:marRight w:val="0"/>
          <w:marTop w:val="0"/>
          <w:marBottom w:val="0"/>
          <w:divBdr>
            <w:top w:val="none" w:sz="0" w:space="0" w:color="auto"/>
            <w:left w:val="none" w:sz="0" w:space="0" w:color="auto"/>
            <w:bottom w:val="none" w:sz="0" w:space="0" w:color="auto"/>
            <w:right w:val="none" w:sz="0" w:space="0" w:color="auto"/>
          </w:divBdr>
        </w:div>
      </w:divsChild>
    </w:div>
    <w:div w:id="1534464293">
      <w:bodyDiv w:val="1"/>
      <w:marLeft w:val="0"/>
      <w:marRight w:val="0"/>
      <w:marTop w:val="0"/>
      <w:marBottom w:val="0"/>
      <w:divBdr>
        <w:top w:val="none" w:sz="0" w:space="0" w:color="auto"/>
        <w:left w:val="none" w:sz="0" w:space="0" w:color="auto"/>
        <w:bottom w:val="none" w:sz="0" w:space="0" w:color="auto"/>
        <w:right w:val="none" w:sz="0" w:space="0" w:color="auto"/>
      </w:divBdr>
    </w:div>
    <w:div w:id="166149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nahHobbs\Oxfordshire%20Community%20Foundation\Oxfordshire%20Community%20Foundation%20Team%20Site%20-%20Documents\FILESTORE%202017\Infrastructure\Marketing\TEMPLATES\OCF%20Word%20template%202023.dotx" TargetMode="External"/></Relationships>
</file>

<file path=word/theme/theme1.xml><?xml version="1.0" encoding="utf-8"?>
<a:theme xmlns:a="http://schemas.openxmlformats.org/drawingml/2006/main" name="Office Theme">
  <a:themeElements>
    <a:clrScheme name="OCF brand colours">
      <a:dk1>
        <a:srgbClr val="283D82"/>
      </a:dk1>
      <a:lt1>
        <a:sysClr val="window" lastClr="FFFFFF"/>
      </a:lt1>
      <a:dk2>
        <a:srgbClr val="283D82"/>
      </a:dk2>
      <a:lt2>
        <a:srgbClr val="E7E6E6"/>
      </a:lt2>
      <a:accent1>
        <a:srgbClr val="283D82"/>
      </a:accent1>
      <a:accent2>
        <a:srgbClr val="FC7524"/>
      </a:accent2>
      <a:accent3>
        <a:srgbClr val="A5A5A5"/>
      </a:accent3>
      <a:accent4>
        <a:srgbClr val="FFC600"/>
      </a:accent4>
      <a:accent5>
        <a:srgbClr val="1FDBFD"/>
      </a:accent5>
      <a:accent6>
        <a:srgbClr val="8CB63C"/>
      </a:accent6>
      <a:hlink>
        <a:srgbClr val="8CB63C"/>
      </a:hlink>
      <a:folHlink>
        <a:srgbClr val="8CB63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d0792e3-6475-4021-9312-e0a9eed04cf2">
      <UserInfo>
        <DisplayName>Olwen Lintern-Smyth</DisplayName>
        <AccountId>560</AccountId>
        <AccountType/>
      </UserInfo>
    </SharedWithUsers>
    <TaxCatchAll xmlns="dd0792e3-6475-4021-9312-e0a9eed04cf2" xsi:nil="true"/>
    <lcf76f155ced4ddcb4097134ff3c332f xmlns="b6ba3a35-b06d-4773-af57-d4073898c23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F0C0B1B31734F46B99733C341B21737" ma:contentTypeVersion="19" ma:contentTypeDescription="Create a new document." ma:contentTypeScope="" ma:versionID="cbdac4042fc366c1ec1c98f81e277e6b">
  <xsd:schema xmlns:xsd="http://www.w3.org/2001/XMLSchema" xmlns:xs="http://www.w3.org/2001/XMLSchema" xmlns:p="http://schemas.microsoft.com/office/2006/metadata/properties" xmlns:ns2="b6ba3a35-b06d-4773-af57-d4073898c23a" xmlns:ns3="dd0792e3-6475-4021-9312-e0a9eed04cf2" targetNamespace="http://schemas.microsoft.com/office/2006/metadata/properties" ma:root="true" ma:fieldsID="5fd5e7416a49853ef91d0510f65cc904" ns2:_="" ns3:_="">
    <xsd:import namespace="b6ba3a35-b06d-4773-af57-d4073898c23a"/>
    <xsd:import namespace="dd0792e3-6475-4021-9312-e0a9eed04c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a3a35-b06d-4773-af57-d4073898c23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02181e5-9045-41b1-a523-100be13f82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0792e3-6475-4021-9312-e0a9eed04cf2"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34947da-0c46-48a3-a8a6-608b1f5917e0}" ma:internalName="TaxCatchAll" ma:showField="CatchAllData" ma:web="dd0792e3-6475-4021-9312-e0a9eed04c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C936B6-668B-4BF3-9855-3B6F5792BB78}">
  <ds:schemaRefs>
    <ds:schemaRef ds:uri="http://schemas.microsoft.com/sharepoint/v3/contenttype/forms"/>
  </ds:schemaRefs>
</ds:datastoreItem>
</file>

<file path=customXml/itemProps2.xml><?xml version="1.0" encoding="utf-8"?>
<ds:datastoreItem xmlns:ds="http://schemas.openxmlformats.org/officeDocument/2006/customXml" ds:itemID="{7BDB9B9B-C602-4DCC-B37F-156406ED2359}">
  <ds:schemaRefs>
    <ds:schemaRef ds:uri="http://schemas.microsoft.com/office/2006/metadata/properties"/>
    <ds:schemaRef ds:uri="http://schemas.microsoft.com/office/infopath/2007/PartnerControls"/>
    <ds:schemaRef ds:uri="dd0792e3-6475-4021-9312-e0a9eed04cf2"/>
    <ds:schemaRef ds:uri="b6ba3a35-b06d-4773-af57-d4073898c23a"/>
  </ds:schemaRefs>
</ds:datastoreItem>
</file>

<file path=customXml/itemProps3.xml><?xml version="1.0" encoding="utf-8"?>
<ds:datastoreItem xmlns:ds="http://schemas.openxmlformats.org/officeDocument/2006/customXml" ds:itemID="{2619C795-057C-474B-957A-73E438DD3A4E}">
  <ds:schemaRefs>
    <ds:schemaRef ds:uri="http://schemas.openxmlformats.org/officeDocument/2006/bibliography"/>
  </ds:schemaRefs>
</ds:datastoreItem>
</file>

<file path=customXml/itemProps4.xml><?xml version="1.0" encoding="utf-8"?>
<ds:datastoreItem xmlns:ds="http://schemas.openxmlformats.org/officeDocument/2006/customXml" ds:itemID="{1AB1E5CE-C74F-409D-9DA4-008C2C7BC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a3a35-b06d-4773-af57-d4073898c23a"/>
    <ds:schemaRef ds:uri="dd0792e3-6475-4021-9312-e0a9eed04c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OCF Word template 2023.dotx</Template>
  <TotalTime>13</TotalTime>
  <Pages>3</Pages>
  <Words>933</Words>
  <Characters>5321</Characters>
  <Application>Microsoft Office Word</Application>
  <DocSecurity>0</DocSecurity>
  <Lines>44</Lines>
  <Paragraphs>12</Paragraphs>
  <ScaleCrop>false</ScaleCrop>
  <Company>Hewlett-Packard Company</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Susannah Hobbs</dc:creator>
  <cp:keywords/>
  <cp:lastModifiedBy>Daisy Ryan</cp:lastModifiedBy>
  <cp:revision>21</cp:revision>
  <cp:lastPrinted>2024-09-12T10:30:00Z</cp:lastPrinted>
  <dcterms:created xsi:type="dcterms:W3CDTF">2025-08-19T11:37:00Z</dcterms:created>
  <dcterms:modified xsi:type="dcterms:W3CDTF">2026-09-14T14:07:00Z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0x010100CF0C0B1B31734F46B99733C341B21737</vt:lpwstr>
  </property>
  <property fmtid="{D5CDD505-2E9C-101B-9397-08002B2CF9AE}" pid="3" name="AuthorIds_UIVersion_1024">
    <vt:lpwstr>19</vt:lpwstr>
  </property>
  <property fmtid="{D5CDD505-2E9C-101B-9397-08002B2CF9AE}" pid="4" name="MediaServiceImageTags">
    <vt:lpwstr/>
  </property>
</Properties>
</file>